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0129C" w14:textId="77777777" w:rsidR="002F7C56" w:rsidRDefault="002F7C56" w:rsidP="0018156C">
      <w:pPr>
        <w:pStyle w:val="Default"/>
        <w:rPr>
          <w:b/>
          <w:sz w:val="22"/>
          <w:szCs w:val="22"/>
          <w:lang w:val="en-US" w:bidi="en-US"/>
        </w:rPr>
      </w:pPr>
      <w:bookmarkStart w:id="0" w:name="_GoBack"/>
      <w:bookmarkEnd w:id="0"/>
    </w:p>
    <w:p w14:paraId="7D2AECA3" w14:textId="104252D3" w:rsidR="0087570B" w:rsidRPr="002F7C56" w:rsidRDefault="004D5C85" w:rsidP="0018156C">
      <w:pPr>
        <w:pStyle w:val="Default"/>
        <w:rPr>
          <w:b/>
          <w:sz w:val="20"/>
          <w:szCs w:val="20"/>
          <w:lang w:val="en-US"/>
        </w:rPr>
      </w:pPr>
      <w:r w:rsidRPr="002F7C56">
        <w:rPr>
          <w:b/>
          <w:color w:val="004A77"/>
          <w:sz w:val="22"/>
          <w:szCs w:val="22"/>
          <w:lang w:val="en-US" w:bidi="en-US"/>
        </w:rPr>
        <w:t xml:space="preserve">The list of available support measures is a tool which the team uses when planning pedagogical activities. It is used to specify the support measures the child needs and to assess their effectiveness and adequacy. It is also used to assess the level of support needed in the three-tiered support system. </w:t>
      </w:r>
    </w:p>
    <w:p w14:paraId="72C523DF" w14:textId="77777777" w:rsidR="0087570B" w:rsidRPr="0022151C" w:rsidRDefault="0087570B" w:rsidP="0087570B">
      <w:pPr>
        <w:jc w:val="both"/>
        <w:rPr>
          <w:b/>
          <w:color w:val="004A77"/>
          <w:lang w:val="en-US"/>
        </w:rPr>
      </w:pPr>
    </w:p>
    <w:p w14:paraId="0FFE0931" w14:textId="48EEF026" w:rsidR="0087570B" w:rsidRPr="0022151C" w:rsidRDefault="0087570B" w:rsidP="78975205">
      <w:pPr>
        <w:jc w:val="both"/>
        <w:rPr>
          <w:b/>
          <w:bCs/>
          <w:color w:val="004A77"/>
          <w:lang w:val="en-US"/>
        </w:rPr>
      </w:pPr>
      <w:r w:rsidRPr="78975205">
        <w:rPr>
          <w:b/>
          <w:bCs/>
          <w:color w:val="004A77"/>
          <w:lang w:val="en-US" w:bidi="en-US"/>
        </w:rPr>
        <w:t xml:space="preserve">The recorded support measures are assessed regularly. The form will be used when discussing the child’s early childhood/pre-primary education plan with their guardians to agree on support measures and to assess their effectiveness. In private day care </w:t>
      </w:r>
      <w:r w:rsidR="343D9086" w:rsidRPr="78975205">
        <w:rPr>
          <w:b/>
          <w:bCs/>
          <w:color w:val="004A77"/>
          <w:lang w:val="en-US" w:bidi="en-US"/>
        </w:rPr>
        <w:t>centers</w:t>
      </w:r>
      <w:r w:rsidRPr="78975205">
        <w:rPr>
          <w:b/>
          <w:bCs/>
          <w:color w:val="004A77"/>
          <w:lang w:val="en-US" w:bidi="en-US"/>
        </w:rPr>
        <w:t xml:space="preserve"> accepting service vouchers, the form can be used to apply for a service voucher with an increased value.</w:t>
      </w:r>
    </w:p>
    <w:p w14:paraId="4A85A1B0" w14:textId="78A47828" w:rsidR="0087570B" w:rsidRPr="0022151C" w:rsidRDefault="0087570B" w:rsidP="0087570B">
      <w:pPr>
        <w:pStyle w:val="Default"/>
        <w:rPr>
          <w:b/>
          <w:sz w:val="22"/>
          <w:szCs w:val="22"/>
          <w:lang w:val="en-US"/>
        </w:rPr>
      </w:pPr>
    </w:p>
    <w:tbl>
      <w:tblPr>
        <w:tblStyle w:val="Tabellrutnt"/>
        <w:tblW w:w="9922" w:type="dxa"/>
        <w:tblInd w:w="108" w:type="dxa"/>
        <w:tblBorders>
          <w:top w:val="single" w:sz="4" w:space="0" w:color="004A77"/>
          <w:left w:val="single" w:sz="4" w:space="0" w:color="004A77"/>
          <w:bottom w:val="single" w:sz="4" w:space="0" w:color="004A77"/>
          <w:right w:val="single" w:sz="4" w:space="0" w:color="004A77"/>
          <w:insideH w:val="single" w:sz="4" w:space="0" w:color="004A77"/>
          <w:insideV w:val="single" w:sz="4" w:space="0" w:color="004A77"/>
        </w:tblBorders>
        <w:tblLayout w:type="fixed"/>
        <w:tblLook w:val="04A0" w:firstRow="1" w:lastRow="0" w:firstColumn="1" w:lastColumn="0" w:noHBand="0" w:noVBand="1"/>
      </w:tblPr>
      <w:tblGrid>
        <w:gridCol w:w="3402"/>
        <w:gridCol w:w="6520"/>
      </w:tblGrid>
      <w:tr w:rsidR="009B4718" w:rsidRPr="00CD0DD7" w14:paraId="2013F4EA" w14:textId="77777777" w:rsidTr="00B7664A">
        <w:trPr>
          <w:trHeight w:val="454"/>
        </w:trPr>
        <w:tc>
          <w:tcPr>
            <w:tcW w:w="3402" w:type="dxa"/>
            <w:shd w:val="clear" w:color="auto" w:fill="EEF8FC"/>
            <w:vAlign w:val="center"/>
          </w:tcPr>
          <w:p w14:paraId="41C9EF63" w14:textId="26B42C0D" w:rsidR="00D7575D" w:rsidRPr="00CD0DD7" w:rsidRDefault="00552F26" w:rsidP="00DC0AAC">
            <w:pPr>
              <w:pStyle w:val="Default"/>
              <w:rPr>
                <w:b/>
                <w:sz w:val="22"/>
                <w:szCs w:val="22"/>
              </w:rPr>
            </w:pPr>
            <w:r w:rsidRPr="00FE5449">
              <w:rPr>
                <w:b/>
                <w:color w:val="004A77"/>
                <w:sz w:val="22"/>
                <w:szCs w:val="22"/>
                <w:lang w:val="en-US" w:bidi="en-US"/>
              </w:rPr>
              <w:t>Child</w:t>
            </w:r>
            <w:r w:rsidR="0022151C">
              <w:rPr>
                <w:b/>
                <w:color w:val="004A77"/>
                <w:sz w:val="22"/>
                <w:szCs w:val="22"/>
                <w:lang w:val="en-US" w:bidi="en-US"/>
              </w:rPr>
              <w:t>’</w:t>
            </w:r>
            <w:r w:rsidRPr="00FE5449">
              <w:rPr>
                <w:b/>
                <w:color w:val="004A77"/>
                <w:sz w:val="22"/>
                <w:szCs w:val="22"/>
                <w:lang w:val="en-US" w:bidi="en-US"/>
              </w:rPr>
              <w:t>s name</w:t>
            </w:r>
          </w:p>
        </w:tc>
        <w:tc>
          <w:tcPr>
            <w:tcW w:w="6520" w:type="dxa"/>
            <w:vAlign w:val="center"/>
          </w:tcPr>
          <w:p w14:paraId="7AF18F50" w14:textId="2FE6679A" w:rsidR="00D7575D" w:rsidRPr="00B7664A" w:rsidRDefault="00D7575D" w:rsidP="00B7664A">
            <w:pPr>
              <w:rPr>
                <w:color w:val="004F72"/>
              </w:rPr>
            </w:pPr>
          </w:p>
        </w:tc>
      </w:tr>
    </w:tbl>
    <w:p w14:paraId="17D08386" w14:textId="35526F44" w:rsidR="001C5DBE" w:rsidRDefault="001C5DBE"/>
    <w:tbl>
      <w:tblPr>
        <w:tblStyle w:val="Tabellrutnt"/>
        <w:tblW w:w="9922" w:type="dxa"/>
        <w:tblInd w:w="108" w:type="dxa"/>
        <w:tblBorders>
          <w:top w:val="single" w:sz="4" w:space="0" w:color="004A77"/>
          <w:left w:val="single" w:sz="4" w:space="0" w:color="004A77"/>
          <w:bottom w:val="single" w:sz="4" w:space="0" w:color="004A77"/>
          <w:right w:val="single" w:sz="4" w:space="0" w:color="004A77"/>
          <w:insideH w:val="single" w:sz="4" w:space="0" w:color="004A77"/>
          <w:insideV w:val="single" w:sz="4" w:space="0" w:color="004A77"/>
        </w:tblBorders>
        <w:tblLayout w:type="fixed"/>
        <w:tblLook w:val="04A0" w:firstRow="1" w:lastRow="0" w:firstColumn="1" w:lastColumn="0" w:noHBand="0" w:noVBand="1"/>
      </w:tblPr>
      <w:tblGrid>
        <w:gridCol w:w="3402"/>
        <w:gridCol w:w="3402"/>
        <w:gridCol w:w="3118"/>
      </w:tblGrid>
      <w:tr w:rsidR="0040239F" w:rsidRPr="00CD0DD7" w14:paraId="5F95BF5D" w14:textId="04B6ECD4" w:rsidTr="78975205">
        <w:trPr>
          <w:trHeight w:val="567"/>
        </w:trPr>
        <w:tc>
          <w:tcPr>
            <w:tcW w:w="9922" w:type="dxa"/>
            <w:gridSpan w:val="3"/>
            <w:shd w:val="clear" w:color="auto" w:fill="EEF8FC"/>
            <w:vAlign w:val="center"/>
          </w:tcPr>
          <w:p w14:paraId="78A838C2" w14:textId="47746F82" w:rsidR="0040239F" w:rsidRPr="00FE5449" w:rsidRDefault="0040239F" w:rsidP="005B78B9">
            <w:pPr>
              <w:rPr>
                <w:b/>
                <w:color w:val="004A77"/>
              </w:rPr>
            </w:pPr>
            <w:r w:rsidRPr="00FE5449">
              <w:rPr>
                <w:b/>
                <w:color w:val="004A77"/>
                <w:lang w:val="en-US" w:bidi="en-US"/>
              </w:rPr>
              <w:t>PEDAGOGICAL ARRANGEMENTS</w:t>
            </w:r>
          </w:p>
        </w:tc>
      </w:tr>
      <w:tr w:rsidR="000948CC" w:rsidRPr="0018156C" w14:paraId="08FA9838" w14:textId="02536D7E" w:rsidTr="78975205">
        <w:trPr>
          <w:trHeight w:val="567"/>
        </w:trPr>
        <w:tc>
          <w:tcPr>
            <w:tcW w:w="3402" w:type="dxa"/>
            <w:shd w:val="clear" w:color="auto" w:fill="EEF8FC"/>
            <w:vAlign w:val="center"/>
          </w:tcPr>
          <w:p w14:paraId="48C30CE6" w14:textId="32287BDF" w:rsidR="000948CC" w:rsidRPr="003C5CD6" w:rsidRDefault="00D05DD4" w:rsidP="00974CF6">
            <w:pPr>
              <w:rPr>
                <w:b/>
                <w:bCs/>
                <w:color w:val="004A77"/>
                <w:sz w:val="20"/>
                <w:szCs w:val="20"/>
              </w:rPr>
            </w:pPr>
            <w:r>
              <w:rPr>
                <w:b/>
                <w:color w:val="004A77"/>
                <w:lang w:val="en-US" w:bidi="en-US"/>
              </w:rPr>
              <w:t>Learning environments</w:t>
            </w:r>
          </w:p>
        </w:tc>
        <w:tc>
          <w:tcPr>
            <w:tcW w:w="3402" w:type="dxa"/>
            <w:shd w:val="clear" w:color="auto" w:fill="EEF8FC"/>
            <w:vAlign w:val="center"/>
          </w:tcPr>
          <w:p w14:paraId="196669EE" w14:textId="393D1592" w:rsidR="000948CC" w:rsidRPr="0022151C" w:rsidRDefault="0010306D" w:rsidP="00974CF6">
            <w:pPr>
              <w:rPr>
                <w:b/>
                <w:bCs/>
                <w:color w:val="004A77"/>
                <w:lang w:val="en-US"/>
              </w:rPr>
            </w:pPr>
            <w:r w:rsidRPr="003C5CD6">
              <w:rPr>
                <w:b/>
                <w:color w:val="004A77"/>
                <w:lang w:val="en-US" w:bidi="en-US"/>
              </w:rPr>
              <w:t>Agreed form of support/other matter, date</w:t>
            </w:r>
          </w:p>
        </w:tc>
        <w:tc>
          <w:tcPr>
            <w:tcW w:w="3118" w:type="dxa"/>
            <w:shd w:val="clear" w:color="auto" w:fill="EEF8FC"/>
            <w:vAlign w:val="center"/>
          </w:tcPr>
          <w:p w14:paraId="559C39A3" w14:textId="2891B8B6" w:rsidR="000948CC" w:rsidRPr="0022151C" w:rsidRDefault="003C5CD6" w:rsidP="003C5CD6">
            <w:pPr>
              <w:rPr>
                <w:b/>
                <w:bCs/>
                <w:color w:val="004A77"/>
                <w:lang w:val="en-US"/>
              </w:rPr>
            </w:pPr>
            <w:r w:rsidRPr="003C5CD6">
              <w:rPr>
                <w:b/>
                <w:color w:val="004A77"/>
                <w:lang w:val="en-US" w:bidi="en-US"/>
              </w:rPr>
              <w:t>Follow-up and assessment, date</w:t>
            </w:r>
          </w:p>
        </w:tc>
      </w:tr>
      <w:tr w:rsidR="000948CC" w:rsidRPr="0018156C" w14:paraId="2DA8FD2B" w14:textId="1DDE39F8" w:rsidTr="78975205">
        <w:trPr>
          <w:trHeight w:val="454"/>
        </w:trPr>
        <w:tc>
          <w:tcPr>
            <w:tcW w:w="3402" w:type="dxa"/>
            <w:shd w:val="clear" w:color="auto" w:fill="EEF8FC"/>
          </w:tcPr>
          <w:p w14:paraId="75E3A2FA" w14:textId="0C346E34" w:rsidR="000948CC" w:rsidRPr="0022151C" w:rsidRDefault="000948CC" w:rsidP="009B03D3">
            <w:pPr>
              <w:rPr>
                <w:bCs/>
                <w:color w:val="004A77"/>
                <w:lang w:val="en-US"/>
              </w:rPr>
            </w:pPr>
            <w:r w:rsidRPr="00373FB6">
              <w:rPr>
                <w:color w:val="004A77"/>
                <w:lang w:val="en-US" w:bidi="en-US"/>
              </w:rPr>
              <w:t xml:space="preserve">Areas for hanging clothes, for sitting and for resting are clearly indicated and named/illustrated </w:t>
            </w:r>
          </w:p>
        </w:tc>
        <w:tc>
          <w:tcPr>
            <w:tcW w:w="3402" w:type="dxa"/>
            <w:shd w:val="clear" w:color="auto" w:fill="auto"/>
          </w:tcPr>
          <w:p w14:paraId="73D78227" w14:textId="3006A31A" w:rsidR="000948CC" w:rsidRPr="0022151C" w:rsidRDefault="000948CC" w:rsidP="003C5CD6">
            <w:pPr>
              <w:rPr>
                <w:bCs/>
                <w:color w:val="004F72"/>
                <w:lang w:val="en-US"/>
              </w:rPr>
            </w:pPr>
          </w:p>
        </w:tc>
        <w:tc>
          <w:tcPr>
            <w:tcW w:w="3118" w:type="dxa"/>
            <w:shd w:val="clear" w:color="auto" w:fill="auto"/>
          </w:tcPr>
          <w:p w14:paraId="7162AD77" w14:textId="77777777" w:rsidR="000948CC" w:rsidRPr="0022151C" w:rsidRDefault="000948CC" w:rsidP="003C5CD6">
            <w:pPr>
              <w:rPr>
                <w:bCs/>
                <w:color w:val="004F72"/>
                <w:lang w:val="en-US"/>
              </w:rPr>
            </w:pPr>
          </w:p>
        </w:tc>
      </w:tr>
      <w:tr w:rsidR="00B420A9" w:rsidRPr="00181A34" w14:paraId="7D53E672" w14:textId="77777777" w:rsidTr="78975205">
        <w:trPr>
          <w:trHeight w:val="454"/>
        </w:trPr>
        <w:tc>
          <w:tcPr>
            <w:tcW w:w="3402" w:type="dxa"/>
            <w:shd w:val="clear" w:color="auto" w:fill="EEF8FC"/>
          </w:tcPr>
          <w:p w14:paraId="36A19619" w14:textId="368067BB" w:rsidR="00B420A9" w:rsidRPr="0022151C" w:rsidRDefault="00B420A9" w:rsidP="78975205">
            <w:pPr>
              <w:rPr>
                <w:color w:val="004A77"/>
                <w:lang w:val="en-US"/>
              </w:rPr>
            </w:pPr>
            <w:r w:rsidRPr="78975205">
              <w:rPr>
                <w:color w:val="004A77"/>
                <w:lang w:val="en-US" w:bidi="en-US"/>
              </w:rPr>
              <w:t xml:space="preserve">The structure of the day/week is </w:t>
            </w:r>
            <w:r w:rsidR="3E451A0F" w:rsidRPr="78975205">
              <w:rPr>
                <w:color w:val="004A77"/>
                <w:lang w:val="en-US" w:bidi="en-US"/>
              </w:rPr>
              <w:t>visualized</w:t>
            </w:r>
            <w:r w:rsidRPr="78975205">
              <w:rPr>
                <w:color w:val="004A77"/>
                <w:lang w:val="en-US" w:bidi="en-US"/>
              </w:rPr>
              <w:t xml:space="preserve"> (illustrated schedules for daily, weekly and other activities) and explained to the child</w:t>
            </w:r>
          </w:p>
        </w:tc>
        <w:tc>
          <w:tcPr>
            <w:tcW w:w="3402" w:type="dxa"/>
            <w:shd w:val="clear" w:color="auto" w:fill="auto"/>
          </w:tcPr>
          <w:p w14:paraId="70080FE0" w14:textId="77777777" w:rsidR="00B420A9" w:rsidRPr="0022151C" w:rsidRDefault="00B420A9" w:rsidP="003C5CD6">
            <w:pPr>
              <w:rPr>
                <w:bCs/>
                <w:color w:val="004F72"/>
                <w:lang w:val="en-US"/>
              </w:rPr>
            </w:pPr>
          </w:p>
        </w:tc>
        <w:tc>
          <w:tcPr>
            <w:tcW w:w="3118" w:type="dxa"/>
            <w:shd w:val="clear" w:color="auto" w:fill="auto"/>
          </w:tcPr>
          <w:p w14:paraId="0055F991" w14:textId="77777777" w:rsidR="00B420A9" w:rsidRPr="0022151C" w:rsidRDefault="00B420A9" w:rsidP="003C5CD6">
            <w:pPr>
              <w:rPr>
                <w:bCs/>
                <w:color w:val="004F72"/>
                <w:lang w:val="en-US"/>
              </w:rPr>
            </w:pPr>
          </w:p>
        </w:tc>
      </w:tr>
      <w:tr w:rsidR="000948CC" w:rsidRPr="0018156C" w14:paraId="29E945E9" w14:textId="55F98130" w:rsidTr="78975205">
        <w:trPr>
          <w:trHeight w:val="454"/>
        </w:trPr>
        <w:tc>
          <w:tcPr>
            <w:tcW w:w="3402" w:type="dxa"/>
            <w:shd w:val="clear" w:color="auto" w:fill="EEF8FC"/>
          </w:tcPr>
          <w:p w14:paraId="3EC2330C" w14:textId="731A82E5" w:rsidR="000948CC" w:rsidRPr="0022151C" w:rsidRDefault="000948CC" w:rsidP="78975205">
            <w:pPr>
              <w:rPr>
                <w:color w:val="004A77"/>
                <w:lang w:val="en-US"/>
              </w:rPr>
            </w:pPr>
            <w:r w:rsidRPr="78975205">
              <w:rPr>
                <w:color w:val="004A77"/>
                <w:lang w:val="en-US" w:bidi="en-US"/>
              </w:rPr>
              <w:t xml:space="preserve">The environment is calm and </w:t>
            </w:r>
            <w:r w:rsidR="3EE7A9DF" w:rsidRPr="78975205">
              <w:rPr>
                <w:color w:val="004A77"/>
                <w:lang w:val="en-US" w:bidi="en-US"/>
              </w:rPr>
              <w:t>organized</w:t>
            </w:r>
            <w:r w:rsidRPr="78975205">
              <w:rPr>
                <w:color w:val="004A77"/>
                <w:lang w:val="en-US" w:bidi="en-US"/>
              </w:rPr>
              <w:t>, the child can engage in activities without external disturbances</w:t>
            </w:r>
          </w:p>
        </w:tc>
        <w:tc>
          <w:tcPr>
            <w:tcW w:w="3402" w:type="dxa"/>
            <w:shd w:val="clear" w:color="auto" w:fill="auto"/>
          </w:tcPr>
          <w:p w14:paraId="4D03E807" w14:textId="1C1F6924" w:rsidR="000948CC" w:rsidRPr="0022151C" w:rsidRDefault="000948CC" w:rsidP="003C5CD6">
            <w:pPr>
              <w:rPr>
                <w:bCs/>
                <w:color w:val="004F72"/>
                <w:lang w:val="en-US"/>
              </w:rPr>
            </w:pPr>
          </w:p>
        </w:tc>
        <w:tc>
          <w:tcPr>
            <w:tcW w:w="3118" w:type="dxa"/>
            <w:shd w:val="clear" w:color="auto" w:fill="auto"/>
          </w:tcPr>
          <w:p w14:paraId="5FDE0532" w14:textId="77777777" w:rsidR="000948CC" w:rsidRPr="0022151C" w:rsidRDefault="000948CC" w:rsidP="003C5CD6">
            <w:pPr>
              <w:rPr>
                <w:bCs/>
                <w:color w:val="004F72"/>
                <w:lang w:val="en-US"/>
              </w:rPr>
            </w:pPr>
          </w:p>
        </w:tc>
      </w:tr>
      <w:tr w:rsidR="004C6B3A" w:rsidRPr="0018156C" w14:paraId="0B68091C" w14:textId="77777777" w:rsidTr="78975205">
        <w:trPr>
          <w:trHeight w:val="454"/>
        </w:trPr>
        <w:tc>
          <w:tcPr>
            <w:tcW w:w="3402" w:type="dxa"/>
            <w:shd w:val="clear" w:color="auto" w:fill="EEF8FC"/>
          </w:tcPr>
          <w:p w14:paraId="6F7DC10D" w14:textId="5EBE1EE2" w:rsidR="004C6B3A" w:rsidRPr="0022151C" w:rsidRDefault="004C6B3A" w:rsidP="00FC5E46">
            <w:pPr>
              <w:rPr>
                <w:bCs/>
                <w:color w:val="004A77"/>
                <w:lang w:val="en-US"/>
              </w:rPr>
            </w:pPr>
            <w:r>
              <w:rPr>
                <w:color w:val="004A77"/>
                <w:lang w:val="en-US" w:bidi="en-US"/>
              </w:rPr>
              <w:t xml:space="preserve">Attention is paid to lighting and noise </w:t>
            </w:r>
          </w:p>
        </w:tc>
        <w:tc>
          <w:tcPr>
            <w:tcW w:w="3402" w:type="dxa"/>
            <w:shd w:val="clear" w:color="auto" w:fill="auto"/>
          </w:tcPr>
          <w:p w14:paraId="4663F6F9" w14:textId="77777777" w:rsidR="004C6B3A" w:rsidRPr="0022151C" w:rsidRDefault="004C6B3A" w:rsidP="00FC5E46">
            <w:pPr>
              <w:rPr>
                <w:bCs/>
                <w:color w:val="004F72"/>
                <w:lang w:val="en-US"/>
              </w:rPr>
            </w:pPr>
          </w:p>
        </w:tc>
        <w:tc>
          <w:tcPr>
            <w:tcW w:w="3118" w:type="dxa"/>
            <w:shd w:val="clear" w:color="auto" w:fill="auto"/>
          </w:tcPr>
          <w:p w14:paraId="040693FD" w14:textId="77777777" w:rsidR="004C6B3A" w:rsidRPr="0022151C" w:rsidRDefault="004C6B3A" w:rsidP="00FC5E46">
            <w:pPr>
              <w:rPr>
                <w:bCs/>
                <w:color w:val="004F72"/>
                <w:lang w:val="en-US"/>
              </w:rPr>
            </w:pPr>
          </w:p>
        </w:tc>
      </w:tr>
      <w:tr w:rsidR="00FC5E46" w:rsidRPr="0018156C" w14:paraId="6472C9C6" w14:textId="77777777" w:rsidTr="78975205">
        <w:trPr>
          <w:trHeight w:val="454"/>
        </w:trPr>
        <w:tc>
          <w:tcPr>
            <w:tcW w:w="3402" w:type="dxa"/>
            <w:shd w:val="clear" w:color="auto" w:fill="EEF8FC"/>
          </w:tcPr>
          <w:p w14:paraId="09C2C8CE" w14:textId="26D88617" w:rsidR="00FC5E46" w:rsidRPr="0022151C" w:rsidRDefault="00FC5E46" w:rsidP="00FC5E46">
            <w:pPr>
              <w:rPr>
                <w:bCs/>
                <w:color w:val="004A77"/>
                <w:lang w:val="en-US"/>
              </w:rPr>
            </w:pPr>
            <w:r w:rsidRPr="00373FB6">
              <w:rPr>
                <w:color w:val="004A77"/>
                <w:lang w:val="en-US" w:bidi="en-US"/>
              </w:rPr>
              <w:t xml:space="preserve">The child is provided an opportunity to spend time alone and calm down </w:t>
            </w:r>
          </w:p>
        </w:tc>
        <w:tc>
          <w:tcPr>
            <w:tcW w:w="3402" w:type="dxa"/>
            <w:shd w:val="clear" w:color="auto" w:fill="auto"/>
          </w:tcPr>
          <w:p w14:paraId="109E34C5" w14:textId="77777777" w:rsidR="00FC5E46" w:rsidRPr="0022151C" w:rsidRDefault="00FC5E46" w:rsidP="00FC5E46">
            <w:pPr>
              <w:rPr>
                <w:bCs/>
                <w:color w:val="004F72"/>
                <w:lang w:val="en-US"/>
              </w:rPr>
            </w:pPr>
          </w:p>
        </w:tc>
        <w:tc>
          <w:tcPr>
            <w:tcW w:w="3118" w:type="dxa"/>
            <w:shd w:val="clear" w:color="auto" w:fill="auto"/>
          </w:tcPr>
          <w:p w14:paraId="205B2A4F" w14:textId="1EFB3978" w:rsidR="00FC5E46" w:rsidRPr="0022151C" w:rsidRDefault="00FC5E46" w:rsidP="00FC5E46">
            <w:pPr>
              <w:rPr>
                <w:bCs/>
                <w:color w:val="004F72"/>
                <w:lang w:val="en-US"/>
              </w:rPr>
            </w:pPr>
          </w:p>
        </w:tc>
      </w:tr>
      <w:tr w:rsidR="00FC5E46" w:rsidRPr="00181A34" w14:paraId="2771C1CB" w14:textId="77777777" w:rsidTr="78975205">
        <w:trPr>
          <w:trHeight w:val="454"/>
        </w:trPr>
        <w:tc>
          <w:tcPr>
            <w:tcW w:w="3402" w:type="dxa"/>
            <w:shd w:val="clear" w:color="auto" w:fill="EEF8FC"/>
          </w:tcPr>
          <w:p w14:paraId="284F0C8E" w14:textId="16975321" w:rsidR="00FC5E46" w:rsidRPr="0022151C" w:rsidRDefault="00FC5E46" w:rsidP="00FC5E46">
            <w:pPr>
              <w:rPr>
                <w:bCs/>
                <w:color w:val="004A77"/>
                <w:lang w:val="en-US"/>
              </w:rPr>
            </w:pPr>
            <w:r>
              <w:rPr>
                <w:color w:val="004A77"/>
                <w:lang w:val="en-US" w:bidi="en-US"/>
              </w:rPr>
              <w:t>Furniture, curtains, screens and rugs are used to separate areas for work and play</w:t>
            </w:r>
          </w:p>
        </w:tc>
        <w:tc>
          <w:tcPr>
            <w:tcW w:w="3402" w:type="dxa"/>
            <w:shd w:val="clear" w:color="auto" w:fill="auto"/>
          </w:tcPr>
          <w:p w14:paraId="7BA17721" w14:textId="77777777" w:rsidR="00FC5E46" w:rsidRPr="0022151C" w:rsidRDefault="00FC5E46" w:rsidP="00FC5E46">
            <w:pPr>
              <w:rPr>
                <w:bCs/>
                <w:color w:val="004F72"/>
                <w:lang w:val="en-US"/>
              </w:rPr>
            </w:pPr>
          </w:p>
        </w:tc>
        <w:tc>
          <w:tcPr>
            <w:tcW w:w="3118" w:type="dxa"/>
            <w:shd w:val="clear" w:color="auto" w:fill="auto"/>
          </w:tcPr>
          <w:p w14:paraId="7C641B21" w14:textId="77777777" w:rsidR="00FC5E46" w:rsidRPr="0022151C" w:rsidRDefault="00FC5E46" w:rsidP="00FC5E46">
            <w:pPr>
              <w:rPr>
                <w:bCs/>
                <w:color w:val="004F72"/>
                <w:lang w:val="en-US"/>
              </w:rPr>
            </w:pPr>
          </w:p>
        </w:tc>
      </w:tr>
      <w:tr w:rsidR="00AF3A7A" w:rsidRPr="0018156C" w14:paraId="0A21D936" w14:textId="77777777" w:rsidTr="78975205">
        <w:trPr>
          <w:trHeight w:val="454"/>
        </w:trPr>
        <w:tc>
          <w:tcPr>
            <w:tcW w:w="3402" w:type="dxa"/>
            <w:shd w:val="clear" w:color="auto" w:fill="EEF8FC"/>
          </w:tcPr>
          <w:p w14:paraId="2E4E5819" w14:textId="0ABC1A69" w:rsidR="00AF3A7A" w:rsidRPr="0022151C" w:rsidRDefault="00AF3A7A" w:rsidP="00FC5E46">
            <w:pPr>
              <w:rPr>
                <w:bCs/>
                <w:color w:val="004A77"/>
                <w:lang w:val="en-US"/>
              </w:rPr>
            </w:pPr>
            <w:r>
              <w:rPr>
                <w:color w:val="004A77"/>
                <w:lang w:val="en-US" w:bidi="en-US"/>
              </w:rPr>
              <w:t xml:space="preserve">The educator modifies the learning environment and encourages the children to help keep everything in order </w:t>
            </w:r>
          </w:p>
        </w:tc>
        <w:tc>
          <w:tcPr>
            <w:tcW w:w="3402" w:type="dxa"/>
            <w:shd w:val="clear" w:color="auto" w:fill="auto"/>
          </w:tcPr>
          <w:p w14:paraId="0E967FC4" w14:textId="77777777" w:rsidR="00AF3A7A" w:rsidRPr="0022151C" w:rsidRDefault="00AF3A7A" w:rsidP="00FC5E46">
            <w:pPr>
              <w:rPr>
                <w:bCs/>
                <w:color w:val="004F72"/>
                <w:lang w:val="en-US"/>
              </w:rPr>
            </w:pPr>
          </w:p>
        </w:tc>
        <w:tc>
          <w:tcPr>
            <w:tcW w:w="3118" w:type="dxa"/>
            <w:shd w:val="clear" w:color="auto" w:fill="auto"/>
          </w:tcPr>
          <w:p w14:paraId="3EB03D06" w14:textId="77777777" w:rsidR="00AF3A7A" w:rsidRPr="0022151C" w:rsidRDefault="00AF3A7A" w:rsidP="00FC5E46">
            <w:pPr>
              <w:rPr>
                <w:bCs/>
                <w:color w:val="004F72"/>
                <w:lang w:val="en-US"/>
              </w:rPr>
            </w:pPr>
          </w:p>
        </w:tc>
      </w:tr>
      <w:tr w:rsidR="003A4AA1" w:rsidRPr="0018156C" w14:paraId="03E035DD" w14:textId="77777777" w:rsidTr="78975205">
        <w:trPr>
          <w:trHeight w:val="454"/>
        </w:trPr>
        <w:tc>
          <w:tcPr>
            <w:tcW w:w="3402" w:type="dxa"/>
            <w:shd w:val="clear" w:color="auto" w:fill="EEF8FC"/>
          </w:tcPr>
          <w:p w14:paraId="2B206FE6" w14:textId="4FEE577B" w:rsidR="003A4AA1" w:rsidRPr="0022151C" w:rsidRDefault="003A4AA1" w:rsidP="00FC5E46">
            <w:pPr>
              <w:rPr>
                <w:bCs/>
                <w:color w:val="004A77"/>
                <w:lang w:val="en-US"/>
              </w:rPr>
            </w:pPr>
            <w:r>
              <w:rPr>
                <w:color w:val="004A77"/>
                <w:lang w:val="en-US" w:bidi="en-US"/>
              </w:rPr>
              <w:t xml:space="preserve">The educator provides opportunities for daily physical activity </w:t>
            </w:r>
          </w:p>
        </w:tc>
        <w:tc>
          <w:tcPr>
            <w:tcW w:w="3402" w:type="dxa"/>
            <w:shd w:val="clear" w:color="auto" w:fill="auto"/>
          </w:tcPr>
          <w:p w14:paraId="16719BB4" w14:textId="77777777" w:rsidR="003A4AA1" w:rsidRPr="0022151C" w:rsidRDefault="003A4AA1" w:rsidP="00FC5E46">
            <w:pPr>
              <w:rPr>
                <w:bCs/>
                <w:color w:val="004F72"/>
                <w:lang w:val="en-US"/>
              </w:rPr>
            </w:pPr>
          </w:p>
        </w:tc>
        <w:tc>
          <w:tcPr>
            <w:tcW w:w="3118" w:type="dxa"/>
            <w:shd w:val="clear" w:color="auto" w:fill="auto"/>
          </w:tcPr>
          <w:p w14:paraId="1F6F175E" w14:textId="77777777" w:rsidR="003A4AA1" w:rsidRPr="0022151C" w:rsidRDefault="003A4AA1" w:rsidP="00FC5E46">
            <w:pPr>
              <w:rPr>
                <w:bCs/>
                <w:color w:val="004F72"/>
                <w:lang w:val="en-US"/>
              </w:rPr>
            </w:pPr>
          </w:p>
        </w:tc>
      </w:tr>
      <w:tr w:rsidR="00FC5E46" w:rsidRPr="0018156C" w14:paraId="230D7617" w14:textId="77777777" w:rsidTr="78975205">
        <w:trPr>
          <w:trHeight w:val="454"/>
        </w:trPr>
        <w:tc>
          <w:tcPr>
            <w:tcW w:w="3402" w:type="dxa"/>
            <w:shd w:val="clear" w:color="auto" w:fill="EEF8FC"/>
          </w:tcPr>
          <w:p w14:paraId="6A8D3962" w14:textId="4C8B81B1" w:rsidR="00FC5E46" w:rsidRPr="0022151C" w:rsidRDefault="00FC5E46" w:rsidP="00FC5E46">
            <w:pPr>
              <w:rPr>
                <w:bCs/>
                <w:color w:val="004A77"/>
                <w:lang w:val="en-US"/>
              </w:rPr>
            </w:pPr>
            <w:r>
              <w:rPr>
                <w:color w:val="004A77"/>
                <w:lang w:val="en-US" w:bidi="en-US"/>
              </w:rPr>
              <w:t>There is a clearly marked place for everything</w:t>
            </w:r>
          </w:p>
        </w:tc>
        <w:tc>
          <w:tcPr>
            <w:tcW w:w="3402" w:type="dxa"/>
            <w:shd w:val="clear" w:color="auto" w:fill="auto"/>
          </w:tcPr>
          <w:p w14:paraId="46DF49C1" w14:textId="77777777" w:rsidR="00FC5E46" w:rsidRPr="0022151C" w:rsidRDefault="00FC5E46" w:rsidP="00FC5E46">
            <w:pPr>
              <w:rPr>
                <w:bCs/>
                <w:color w:val="004F72"/>
                <w:lang w:val="en-US"/>
              </w:rPr>
            </w:pPr>
          </w:p>
        </w:tc>
        <w:tc>
          <w:tcPr>
            <w:tcW w:w="3118" w:type="dxa"/>
            <w:shd w:val="clear" w:color="auto" w:fill="auto"/>
          </w:tcPr>
          <w:p w14:paraId="7F1D5331" w14:textId="278C4DA5" w:rsidR="00FC5E46" w:rsidRPr="0022151C" w:rsidRDefault="00FC5E46" w:rsidP="00FC5E46">
            <w:pPr>
              <w:rPr>
                <w:bCs/>
                <w:color w:val="004F72"/>
                <w:lang w:val="en-US"/>
              </w:rPr>
            </w:pPr>
          </w:p>
        </w:tc>
      </w:tr>
      <w:tr w:rsidR="00FC5E46" w:rsidRPr="0018156C" w14:paraId="2356A89D" w14:textId="52902B41" w:rsidTr="78975205">
        <w:trPr>
          <w:trHeight w:val="454"/>
        </w:trPr>
        <w:tc>
          <w:tcPr>
            <w:tcW w:w="3402" w:type="dxa"/>
            <w:shd w:val="clear" w:color="auto" w:fill="EEF8FC"/>
          </w:tcPr>
          <w:p w14:paraId="0B2F061D" w14:textId="5AAF1427" w:rsidR="00FC5E46" w:rsidRPr="0022151C" w:rsidRDefault="00FC5E46" w:rsidP="00FC5E46">
            <w:pPr>
              <w:rPr>
                <w:b/>
                <w:bCs/>
                <w:color w:val="004A77"/>
                <w:lang w:val="en-US"/>
              </w:rPr>
            </w:pPr>
            <w:r w:rsidRPr="00373FB6">
              <w:rPr>
                <w:color w:val="004A77"/>
                <w:lang w:val="en-US" w:bidi="en-US"/>
              </w:rPr>
              <w:t>An illustrated play/activity board is used</w:t>
            </w:r>
          </w:p>
        </w:tc>
        <w:tc>
          <w:tcPr>
            <w:tcW w:w="3402" w:type="dxa"/>
            <w:shd w:val="clear" w:color="auto" w:fill="auto"/>
          </w:tcPr>
          <w:p w14:paraId="73CD3AD3" w14:textId="77777777" w:rsidR="00FC5E46" w:rsidRPr="0022151C" w:rsidRDefault="00FC5E46" w:rsidP="00FC5E46">
            <w:pPr>
              <w:rPr>
                <w:bCs/>
                <w:color w:val="004F72"/>
                <w:lang w:val="en-US"/>
              </w:rPr>
            </w:pPr>
          </w:p>
        </w:tc>
        <w:tc>
          <w:tcPr>
            <w:tcW w:w="3118" w:type="dxa"/>
            <w:shd w:val="clear" w:color="auto" w:fill="auto"/>
          </w:tcPr>
          <w:p w14:paraId="7FD83E17" w14:textId="77777777" w:rsidR="00FC5E46" w:rsidRPr="0022151C" w:rsidRDefault="00FC5E46" w:rsidP="00FC5E46">
            <w:pPr>
              <w:rPr>
                <w:bCs/>
                <w:color w:val="004F72"/>
                <w:lang w:val="en-US"/>
              </w:rPr>
            </w:pPr>
          </w:p>
        </w:tc>
      </w:tr>
      <w:tr w:rsidR="00FC5E46" w:rsidRPr="0018156C" w14:paraId="2409EC26" w14:textId="77777777" w:rsidTr="78975205">
        <w:trPr>
          <w:trHeight w:val="454"/>
        </w:trPr>
        <w:tc>
          <w:tcPr>
            <w:tcW w:w="3402" w:type="dxa"/>
            <w:shd w:val="clear" w:color="auto" w:fill="EEF8FC"/>
          </w:tcPr>
          <w:p w14:paraId="68AD67C0" w14:textId="28F2022F" w:rsidR="00FC5E46" w:rsidRPr="0022151C" w:rsidRDefault="00FC5E46" w:rsidP="00FC5E46">
            <w:pPr>
              <w:rPr>
                <w:bCs/>
                <w:color w:val="004A77"/>
                <w:lang w:val="en-US"/>
              </w:rPr>
            </w:pPr>
            <w:r w:rsidRPr="00BA0A94">
              <w:rPr>
                <w:color w:val="004A77"/>
                <w:lang w:val="en-US" w:bidi="en-US"/>
              </w:rPr>
              <w:t>Easy access to assistive devices (noise cancellation headphones, sensory aids)</w:t>
            </w:r>
          </w:p>
        </w:tc>
        <w:tc>
          <w:tcPr>
            <w:tcW w:w="3402" w:type="dxa"/>
            <w:shd w:val="clear" w:color="auto" w:fill="auto"/>
          </w:tcPr>
          <w:p w14:paraId="5F721F58" w14:textId="78D49EBE" w:rsidR="00FC5E46" w:rsidRPr="0022151C" w:rsidRDefault="00FC5E46" w:rsidP="00FC5E46">
            <w:pPr>
              <w:rPr>
                <w:bCs/>
                <w:color w:val="004F72"/>
                <w:lang w:val="en-US"/>
              </w:rPr>
            </w:pPr>
          </w:p>
        </w:tc>
        <w:tc>
          <w:tcPr>
            <w:tcW w:w="3118" w:type="dxa"/>
            <w:shd w:val="clear" w:color="auto" w:fill="auto"/>
          </w:tcPr>
          <w:p w14:paraId="382950B4" w14:textId="77777777" w:rsidR="00FC5E46" w:rsidRPr="0022151C" w:rsidRDefault="00FC5E46" w:rsidP="00FC5E46">
            <w:pPr>
              <w:rPr>
                <w:bCs/>
                <w:color w:val="004F72"/>
                <w:lang w:val="en-US"/>
              </w:rPr>
            </w:pPr>
          </w:p>
        </w:tc>
      </w:tr>
      <w:tr w:rsidR="00FC5E46" w:rsidRPr="0018156C" w14:paraId="4C1CC44E" w14:textId="45B95714" w:rsidTr="78975205">
        <w:trPr>
          <w:trHeight w:val="454"/>
        </w:trPr>
        <w:tc>
          <w:tcPr>
            <w:tcW w:w="3402" w:type="dxa"/>
            <w:shd w:val="clear" w:color="auto" w:fill="EEF8FC"/>
          </w:tcPr>
          <w:p w14:paraId="28AC4EDC" w14:textId="2EE26CE5" w:rsidR="00FC5E46" w:rsidRPr="0022151C" w:rsidRDefault="00FC5E46" w:rsidP="00FC5E46">
            <w:pPr>
              <w:rPr>
                <w:bCs/>
                <w:color w:val="004A77"/>
                <w:lang w:val="en-US"/>
              </w:rPr>
            </w:pPr>
            <w:r w:rsidRPr="0042298F">
              <w:rPr>
                <w:color w:val="004A77"/>
                <w:lang w:val="en-US" w:bidi="en-US"/>
              </w:rPr>
              <w:lastRenderedPageBreak/>
              <w:t>The team’s own good practices:</w:t>
            </w:r>
          </w:p>
        </w:tc>
        <w:tc>
          <w:tcPr>
            <w:tcW w:w="3402" w:type="dxa"/>
            <w:shd w:val="clear" w:color="auto" w:fill="auto"/>
          </w:tcPr>
          <w:p w14:paraId="19F44C38" w14:textId="77777777" w:rsidR="00FC5E46" w:rsidRPr="0022151C" w:rsidRDefault="00FC5E46" w:rsidP="00FC5E46">
            <w:pPr>
              <w:rPr>
                <w:bCs/>
                <w:color w:val="004F72"/>
                <w:lang w:val="en-US"/>
              </w:rPr>
            </w:pPr>
          </w:p>
        </w:tc>
        <w:tc>
          <w:tcPr>
            <w:tcW w:w="3118" w:type="dxa"/>
          </w:tcPr>
          <w:p w14:paraId="724E72C1" w14:textId="77777777" w:rsidR="00FC5E46" w:rsidRPr="0022151C" w:rsidRDefault="00FC5E46" w:rsidP="00FC5E46">
            <w:pPr>
              <w:rPr>
                <w:bCs/>
                <w:color w:val="004F72"/>
                <w:lang w:val="en-US"/>
              </w:rPr>
            </w:pPr>
          </w:p>
        </w:tc>
      </w:tr>
      <w:tr w:rsidR="00FC5E46" w:rsidRPr="0018156C" w14:paraId="4298042D" w14:textId="174DF47B" w:rsidTr="78975205">
        <w:trPr>
          <w:trHeight w:val="567"/>
        </w:trPr>
        <w:tc>
          <w:tcPr>
            <w:tcW w:w="3402" w:type="dxa"/>
            <w:shd w:val="clear" w:color="auto" w:fill="EEF8FC"/>
            <w:vAlign w:val="center"/>
          </w:tcPr>
          <w:p w14:paraId="13D1D04F" w14:textId="4DA6C2AC" w:rsidR="00FC5E46" w:rsidRPr="00053CC3" w:rsidRDefault="00FC5E46" w:rsidP="00FC5E46">
            <w:pPr>
              <w:rPr>
                <w:b/>
                <w:bCs/>
                <w:color w:val="004A77"/>
              </w:rPr>
            </w:pPr>
            <w:r>
              <w:rPr>
                <w:b/>
                <w:color w:val="004A77"/>
                <w:lang w:val="en-US" w:bidi="en-US"/>
              </w:rPr>
              <w:t>Communication and interaction</w:t>
            </w:r>
          </w:p>
        </w:tc>
        <w:tc>
          <w:tcPr>
            <w:tcW w:w="3402" w:type="dxa"/>
            <w:shd w:val="clear" w:color="auto" w:fill="EEF8FC"/>
            <w:vAlign w:val="center"/>
          </w:tcPr>
          <w:p w14:paraId="4027669A" w14:textId="0F1CD0EF" w:rsidR="00FC5E46" w:rsidRPr="0022151C" w:rsidRDefault="00FC5E46" w:rsidP="00FC5E46">
            <w:pPr>
              <w:rPr>
                <w:b/>
                <w:color w:val="004A77"/>
                <w:lang w:val="en-US"/>
              </w:rPr>
            </w:pPr>
            <w:r w:rsidRPr="003C5CD6">
              <w:rPr>
                <w:b/>
                <w:color w:val="004A77"/>
                <w:lang w:val="en-US" w:bidi="en-US"/>
              </w:rPr>
              <w:t>Agreed form of support/other matter, date</w:t>
            </w:r>
          </w:p>
        </w:tc>
        <w:tc>
          <w:tcPr>
            <w:tcW w:w="3118" w:type="dxa"/>
            <w:shd w:val="clear" w:color="auto" w:fill="EEF8FC"/>
            <w:vAlign w:val="center"/>
          </w:tcPr>
          <w:p w14:paraId="24A8D11A" w14:textId="5F880B4F" w:rsidR="00FC5E46" w:rsidRPr="0022151C" w:rsidRDefault="00FC5E46" w:rsidP="00FC5E46">
            <w:pPr>
              <w:rPr>
                <w:b/>
                <w:color w:val="004A77"/>
                <w:lang w:val="en-US"/>
              </w:rPr>
            </w:pPr>
            <w:r w:rsidRPr="003C5CD6">
              <w:rPr>
                <w:b/>
                <w:color w:val="004A77"/>
                <w:lang w:val="en-US" w:bidi="en-US"/>
              </w:rPr>
              <w:t>Follow-up and assessment, date</w:t>
            </w:r>
          </w:p>
        </w:tc>
      </w:tr>
      <w:tr w:rsidR="00424C64" w:rsidRPr="0018156C" w14:paraId="78942875" w14:textId="77777777" w:rsidTr="78975205">
        <w:trPr>
          <w:trHeight w:val="454"/>
        </w:trPr>
        <w:tc>
          <w:tcPr>
            <w:tcW w:w="3402" w:type="dxa"/>
            <w:shd w:val="clear" w:color="auto" w:fill="EEF8FC"/>
          </w:tcPr>
          <w:p w14:paraId="55533F3A" w14:textId="27D6E3F3" w:rsidR="00424C64" w:rsidRPr="0022151C" w:rsidRDefault="00424C64" w:rsidP="00424C64">
            <w:pPr>
              <w:rPr>
                <w:bCs/>
                <w:color w:val="004A77"/>
                <w:lang w:val="en-US"/>
              </w:rPr>
            </w:pPr>
            <w:r>
              <w:rPr>
                <w:color w:val="004A77"/>
                <w:lang w:val="en-US" w:bidi="en-US"/>
              </w:rPr>
              <w:t>The educator is positive and respectful in their interaction with the child and when giving instructions (tone of voice, gestures, facial expressions)</w:t>
            </w:r>
          </w:p>
        </w:tc>
        <w:tc>
          <w:tcPr>
            <w:tcW w:w="3402" w:type="dxa"/>
            <w:shd w:val="clear" w:color="auto" w:fill="auto"/>
          </w:tcPr>
          <w:p w14:paraId="75AD66B7" w14:textId="77777777" w:rsidR="00424C64" w:rsidRPr="0022151C" w:rsidRDefault="00424C64" w:rsidP="00FC5E46">
            <w:pPr>
              <w:rPr>
                <w:bCs/>
                <w:color w:val="004F72"/>
                <w:lang w:val="en-US"/>
              </w:rPr>
            </w:pPr>
          </w:p>
        </w:tc>
        <w:tc>
          <w:tcPr>
            <w:tcW w:w="3118" w:type="dxa"/>
            <w:shd w:val="clear" w:color="auto" w:fill="auto"/>
          </w:tcPr>
          <w:p w14:paraId="184A61BC" w14:textId="77777777" w:rsidR="00424C64" w:rsidRPr="0022151C" w:rsidRDefault="00424C64" w:rsidP="00FC5E46">
            <w:pPr>
              <w:rPr>
                <w:bCs/>
                <w:color w:val="004F72"/>
                <w:lang w:val="en-US"/>
              </w:rPr>
            </w:pPr>
          </w:p>
        </w:tc>
      </w:tr>
      <w:tr w:rsidR="00FC5E46" w:rsidRPr="0018156C" w14:paraId="18BD2D69" w14:textId="6C036BC8" w:rsidTr="78975205">
        <w:trPr>
          <w:trHeight w:val="454"/>
        </w:trPr>
        <w:tc>
          <w:tcPr>
            <w:tcW w:w="3402" w:type="dxa"/>
            <w:shd w:val="clear" w:color="auto" w:fill="EEF8FC"/>
          </w:tcPr>
          <w:p w14:paraId="1EA75349" w14:textId="6254E4C3" w:rsidR="00FC5E46" w:rsidRPr="0022151C" w:rsidRDefault="00FC5E46" w:rsidP="78975205">
            <w:pPr>
              <w:rPr>
                <w:color w:val="004A77"/>
                <w:lang w:val="en-US"/>
              </w:rPr>
            </w:pPr>
            <w:r w:rsidRPr="78975205">
              <w:rPr>
                <w:color w:val="004A77"/>
                <w:lang w:val="en-US" w:bidi="en-US"/>
              </w:rPr>
              <w:t xml:space="preserve">Support and ample time </w:t>
            </w:r>
            <w:r w:rsidR="3F3DBEA4" w:rsidRPr="78975205">
              <w:rPr>
                <w:color w:val="004A77"/>
                <w:lang w:val="en-US" w:bidi="en-US"/>
              </w:rPr>
              <w:t>are</w:t>
            </w:r>
            <w:r w:rsidRPr="78975205">
              <w:rPr>
                <w:color w:val="004A77"/>
                <w:lang w:val="en-US" w:bidi="en-US"/>
              </w:rPr>
              <w:t xml:space="preserve"> offered for any interaction initiated by the child (verbal and nonverbal)</w:t>
            </w:r>
          </w:p>
        </w:tc>
        <w:tc>
          <w:tcPr>
            <w:tcW w:w="3402" w:type="dxa"/>
            <w:shd w:val="clear" w:color="auto" w:fill="auto"/>
          </w:tcPr>
          <w:p w14:paraId="7CEFDB4E" w14:textId="35023C43" w:rsidR="00FC5E46" w:rsidRPr="0022151C" w:rsidRDefault="00FC5E46" w:rsidP="00FC5E46">
            <w:pPr>
              <w:rPr>
                <w:bCs/>
                <w:color w:val="004F72"/>
                <w:lang w:val="en-US"/>
              </w:rPr>
            </w:pPr>
          </w:p>
        </w:tc>
        <w:tc>
          <w:tcPr>
            <w:tcW w:w="3118" w:type="dxa"/>
            <w:shd w:val="clear" w:color="auto" w:fill="auto"/>
          </w:tcPr>
          <w:p w14:paraId="5A4AB77D" w14:textId="77777777" w:rsidR="00FC5E46" w:rsidRPr="0022151C" w:rsidRDefault="00FC5E46" w:rsidP="00FC5E46">
            <w:pPr>
              <w:rPr>
                <w:bCs/>
                <w:color w:val="004F72"/>
                <w:lang w:val="en-US"/>
              </w:rPr>
            </w:pPr>
          </w:p>
        </w:tc>
      </w:tr>
      <w:tr w:rsidR="00FC5E46" w:rsidRPr="0018156C" w14:paraId="0E2AA414" w14:textId="2A1A6558" w:rsidTr="78975205">
        <w:trPr>
          <w:trHeight w:val="454"/>
        </w:trPr>
        <w:tc>
          <w:tcPr>
            <w:tcW w:w="3402" w:type="dxa"/>
            <w:shd w:val="clear" w:color="auto" w:fill="EEF8FC"/>
          </w:tcPr>
          <w:p w14:paraId="4015CA8C" w14:textId="46193D81" w:rsidR="00FC5E46" w:rsidRPr="0022151C" w:rsidRDefault="00FC5E46" w:rsidP="00FC5E46">
            <w:pPr>
              <w:rPr>
                <w:bCs/>
                <w:color w:val="004A77"/>
                <w:lang w:val="en-US"/>
              </w:rPr>
            </w:pPr>
            <w:r>
              <w:rPr>
                <w:color w:val="004A77"/>
                <w:lang w:val="en-US" w:bidi="en-US"/>
              </w:rPr>
              <w:t xml:space="preserve">Every effort is made to ensure the child understands what is expected of them </w:t>
            </w:r>
          </w:p>
        </w:tc>
        <w:tc>
          <w:tcPr>
            <w:tcW w:w="3402" w:type="dxa"/>
            <w:shd w:val="clear" w:color="auto" w:fill="auto"/>
          </w:tcPr>
          <w:p w14:paraId="19CDFB33" w14:textId="4542F6C8" w:rsidR="00FC5E46" w:rsidRPr="0022151C" w:rsidRDefault="00FC5E46" w:rsidP="00FC5E46">
            <w:pPr>
              <w:rPr>
                <w:b/>
                <w:color w:val="004F72"/>
                <w:lang w:val="en-US"/>
              </w:rPr>
            </w:pPr>
          </w:p>
        </w:tc>
        <w:tc>
          <w:tcPr>
            <w:tcW w:w="3118" w:type="dxa"/>
            <w:shd w:val="clear" w:color="auto" w:fill="auto"/>
          </w:tcPr>
          <w:p w14:paraId="51AEADD8" w14:textId="77777777" w:rsidR="00FC5E46" w:rsidRPr="0022151C" w:rsidRDefault="00FC5E46" w:rsidP="00FC5E46">
            <w:pPr>
              <w:rPr>
                <w:bCs/>
                <w:color w:val="004F72"/>
                <w:lang w:val="en-US"/>
              </w:rPr>
            </w:pPr>
          </w:p>
        </w:tc>
      </w:tr>
      <w:tr w:rsidR="00FC5E46" w:rsidRPr="0018156C" w14:paraId="20ABF051" w14:textId="62936690" w:rsidTr="78975205">
        <w:trPr>
          <w:trHeight w:val="454"/>
        </w:trPr>
        <w:tc>
          <w:tcPr>
            <w:tcW w:w="3402" w:type="dxa"/>
            <w:shd w:val="clear" w:color="auto" w:fill="EEF8FC"/>
          </w:tcPr>
          <w:p w14:paraId="02160AC7" w14:textId="6C567942" w:rsidR="00FC5E46" w:rsidRPr="0022151C" w:rsidRDefault="00FC5E46" w:rsidP="00FC5E46">
            <w:pPr>
              <w:rPr>
                <w:bCs/>
                <w:color w:val="004A77"/>
                <w:lang w:val="en-US"/>
              </w:rPr>
            </w:pPr>
            <w:r>
              <w:rPr>
                <w:color w:val="004A77"/>
                <w:lang w:val="en-US" w:bidi="en-US"/>
              </w:rPr>
              <w:t>Sentences and instructions are short and clear</w:t>
            </w:r>
          </w:p>
        </w:tc>
        <w:tc>
          <w:tcPr>
            <w:tcW w:w="3402" w:type="dxa"/>
            <w:shd w:val="clear" w:color="auto" w:fill="auto"/>
          </w:tcPr>
          <w:p w14:paraId="273E6B6D" w14:textId="47B656C1" w:rsidR="00FC5E46" w:rsidRPr="0022151C" w:rsidRDefault="00FC5E46" w:rsidP="00FC5E46">
            <w:pPr>
              <w:rPr>
                <w:b/>
                <w:color w:val="004F72"/>
                <w:lang w:val="en-US"/>
              </w:rPr>
            </w:pPr>
          </w:p>
        </w:tc>
        <w:tc>
          <w:tcPr>
            <w:tcW w:w="3118" w:type="dxa"/>
            <w:shd w:val="clear" w:color="auto" w:fill="auto"/>
          </w:tcPr>
          <w:p w14:paraId="4BD28FDB" w14:textId="77777777" w:rsidR="00FC5E46" w:rsidRPr="0022151C" w:rsidRDefault="00FC5E46" w:rsidP="00FC5E46">
            <w:pPr>
              <w:rPr>
                <w:bCs/>
                <w:color w:val="004F72"/>
                <w:lang w:val="en-US"/>
              </w:rPr>
            </w:pPr>
          </w:p>
        </w:tc>
      </w:tr>
      <w:tr w:rsidR="00B877CB" w:rsidRPr="0018156C" w14:paraId="4FDB8B26" w14:textId="77777777" w:rsidTr="78975205">
        <w:trPr>
          <w:trHeight w:val="454"/>
        </w:trPr>
        <w:tc>
          <w:tcPr>
            <w:tcW w:w="3402" w:type="dxa"/>
            <w:shd w:val="clear" w:color="auto" w:fill="EEF8FC"/>
          </w:tcPr>
          <w:p w14:paraId="59217479" w14:textId="1465DA87" w:rsidR="00B877CB" w:rsidRPr="0022151C" w:rsidRDefault="00B877CB" w:rsidP="00FC5E46">
            <w:pPr>
              <w:rPr>
                <w:bCs/>
                <w:color w:val="004A77"/>
                <w:lang w:val="en-US"/>
              </w:rPr>
            </w:pPr>
            <w:r>
              <w:rPr>
                <w:color w:val="004A77"/>
                <w:lang w:val="en-US" w:bidi="en-US"/>
              </w:rPr>
              <w:t xml:space="preserve">Active use of </w:t>
            </w:r>
            <w:r w:rsidR="00886557">
              <w:rPr>
                <w:color w:val="004A77"/>
                <w:lang w:val="en-US" w:bidi="en-US"/>
              </w:rPr>
              <w:t xml:space="preserve">AAC = </w:t>
            </w:r>
            <w:r>
              <w:rPr>
                <w:color w:val="004A77"/>
                <w:lang w:val="en-US" w:bidi="en-US"/>
              </w:rPr>
              <w:t>augmentative and alternative communication methods (signing, drawing and pictures)</w:t>
            </w:r>
          </w:p>
        </w:tc>
        <w:tc>
          <w:tcPr>
            <w:tcW w:w="3402" w:type="dxa"/>
            <w:shd w:val="clear" w:color="auto" w:fill="auto"/>
          </w:tcPr>
          <w:p w14:paraId="737E3EAA" w14:textId="77777777" w:rsidR="00B877CB" w:rsidRPr="0022151C" w:rsidRDefault="00B877CB" w:rsidP="00FC5E46">
            <w:pPr>
              <w:rPr>
                <w:b/>
                <w:color w:val="004F72"/>
                <w:lang w:val="en-US"/>
              </w:rPr>
            </w:pPr>
          </w:p>
        </w:tc>
        <w:tc>
          <w:tcPr>
            <w:tcW w:w="3118" w:type="dxa"/>
            <w:shd w:val="clear" w:color="auto" w:fill="auto"/>
          </w:tcPr>
          <w:p w14:paraId="4D36F180" w14:textId="77777777" w:rsidR="00B877CB" w:rsidRPr="0022151C" w:rsidRDefault="00B877CB" w:rsidP="00FC5E46">
            <w:pPr>
              <w:rPr>
                <w:bCs/>
                <w:color w:val="004F72"/>
                <w:lang w:val="en-US"/>
              </w:rPr>
            </w:pPr>
          </w:p>
        </w:tc>
      </w:tr>
      <w:tr w:rsidR="00FC5E46" w:rsidRPr="0018156C" w14:paraId="3D4D26F4" w14:textId="77777777" w:rsidTr="78975205">
        <w:trPr>
          <w:trHeight w:val="454"/>
        </w:trPr>
        <w:tc>
          <w:tcPr>
            <w:tcW w:w="3402" w:type="dxa"/>
            <w:shd w:val="clear" w:color="auto" w:fill="EEF8FC"/>
          </w:tcPr>
          <w:p w14:paraId="79B87838" w14:textId="603F5AF3" w:rsidR="00FC5E46" w:rsidRPr="0022151C" w:rsidRDefault="0020156F" w:rsidP="00FC5E46">
            <w:pPr>
              <w:rPr>
                <w:bCs/>
                <w:color w:val="004A77"/>
                <w:lang w:val="en-US"/>
              </w:rPr>
            </w:pPr>
            <w:r>
              <w:rPr>
                <w:rStyle w:val="normaltextrun"/>
                <w:color w:val="004A77"/>
                <w:shd w:val="clear" w:color="auto" w:fill="EEF8FC"/>
                <w:lang w:val="en-US" w:bidi="en-US"/>
              </w:rPr>
              <w:t>The educator allows the child to express their feelings and helps them to practice self-regulation (ed</w:t>
            </w:r>
            <w:r w:rsidR="00886557">
              <w:rPr>
                <w:rStyle w:val="normaltextrun"/>
                <w:color w:val="004A77"/>
                <w:shd w:val="clear" w:color="auto" w:fill="EEF8FC"/>
                <w:lang w:val="en-US" w:bidi="en-US"/>
              </w:rPr>
              <w:t>ucator remains calm and in control</w:t>
            </w:r>
            <w:r>
              <w:rPr>
                <w:rStyle w:val="normaltextrun"/>
                <w:color w:val="004A77"/>
                <w:shd w:val="clear" w:color="auto" w:fill="EEF8FC"/>
                <w:lang w:val="en-US" w:bidi="en-US"/>
              </w:rPr>
              <w:t xml:space="preserve">) </w:t>
            </w:r>
          </w:p>
        </w:tc>
        <w:tc>
          <w:tcPr>
            <w:tcW w:w="3402" w:type="dxa"/>
            <w:shd w:val="clear" w:color="auto" w:fill="auto"/>
          </w:tcPr>
          <w:p w14:paraId="34E8ED30" w14:textId="77777777" w:rsidR="00FC5E46" w:rsidRPr="0022151C" w:rsidRDefault="00FC5E46" w:rsidP="00FC5E46">
            <w:pPr>
              <w:rPr>
                <w:b/>
                <w:color w:val="004F72"/>
                <w:lang w:val="en-US"/>
              </w:rPr>
            </w:pPr>
          </w:p>
        </w:tc>
        <w:tc>
          <w:tcPr>
            <w:tcW w:w="3118" w:type="dxa"/>
            <w:shd w:val="clear" w:color="auto" w:fill="auto"/>
          </w:tcPr>
          <w:p w14:paraId="66E01331" w14:textId="77777777" w:rsidR="00FC5E46" w:rsidRPr="0022151C" w:rsidRDefault="00FC5E46" w:rsidP="00FC5E46">
            <w:pPr>
              <w:rPr>
                <w:bCs/>
                <w:color w:val="004F72"/>
                <w:lang w:val="en-US"/>
              </w:rPr>
            </w:pPr>
          </w:p>
        </w:tc>
      </w:tr>
      <w:tr w:rsidR="00FC5E46" w:rsidRPr="00181A34" w14:paraId="77DFCEC7" w14:textId="4DD385B0" w:rsidTr="78975205">
        <w:trPr>
          <w:trHeight w:val="454"/>
        </w:trPr>
        <w:tc>
          <w:tcPr>
            <w:tcW w:w="3402" w:type="dxa"/>
            <w:shd w:val="clear" w:color="auto" w:fill="EEF8FC"/>
          </w:tcPr>
          <w:p w14:paraId="404ABABF" w14:textId="649CA97B" w:rsidR="00FC5E46" w:rsidRPr="0022151C" w:rsidRDefault="00424C64" w:rsidP="00FC5E46">
            <w:pPr>
              <w:rPr>
                <w:bCs/>
                <w:color w:val="004A77"/>
                <w:lang w:val="en-US"/>
              </w:rPr>
            </w:pPr>
            <w:r>
              <w:rPr>
                <w:color w:val="004A77"/>
                <w:lang w:val="en-US" w:bidi="en-US"/>
              </w:rPr>
              <w:t xml:space="preserve">The educator gives the child positive, genuine and consistent feedback as well as praise for even the smallest achievements </w:t>
            </w:r>
          </w:p>
        </w:tc>
        <w:tc>
          <w:tcPr>
            <w:tcW w:w="3402" w:type="dxa"/>
            <w:shd w:val="clear" w:color="auto" w:fill="auto"/>
          </w:tcPr>
          <w:p w14:paraId="0F6D86FA" w14:textId="5C4E6CF2" w:rsidR="00FC5E46" w:rsidRPr="0022151C" w:rsidRDefault="00FC5E46" w:rsidP="00FC5E46">
            <w:pPr>
              <w:rPr>
                <w:b/>
                <w:color w:val="004F72"/>
                <w:lang w:val="en-US"/>
              </w:rPr>
            </w:pPr>
          </w:p>
        </w:tc>
        <w:tc>
          <w:tcPr>
            <w:tcW w:w="3118" w:type="dxa"/>
            <w:shd w:val="clear" w:color="auto" w:fill="auto"/>
          </w:tcPr>
          <w:p w14:paraId="46BC9DA9" w14:textId="77777777" w:rsidR="00FC5E46" w:rsidRPr="0022151C" w:rsidRDefault="00FC5E46" w:rsidP="00FC5E46">
            <w:pPr>
              <w:rPr>
                <w:bCs/>
                <w:color w:val="004F72"/>
                <w:lang w:val="en-US"/>
              </w:rPr>
            </w:pPr>
          </w:p>
        </w:tc>
      </w:tr>
      <w:tr w:rsidR="00963D21" w:rsidRPr="0018156C" w14:paraId="6C47DEAF" w14:textId="77777777" w:rsidTr="78975205">
        <w:trPr>
          <w:trHeight w:val="454"/>
        </w:trPr>
        <w:tc>
          <w:tcPr>
            <w:tcW w:w="3402" w:type="dxa"/>
            <w:shd w:val="clear" w:color="auto" w:fill="EEF8FC"/>
          </w:tcPr>
          <w:p w14:paraId="5BB42395" w14:textId="00624992" w:rsidR="00963D21" w:rsidRPr="0022151C" w:rsidRDefault="0092490A" w:rsidP="00FC5E46">
            <w:pPr>
              <w:rPr>
                <w:bCs/>
                <w:color w:val="004A77"/>
                <w:lang w:val="en-US"/>
              </w:rPr>
            </w:pPr>
            <w:r>
              <w:rPr>
                <w:color w:val="004A77"/>
                <w:lang w:val="en-US" w:bidi="en-US"/>
              </w:rPr>
              <w:t>The educator supports the child’s interaction with peers and helps the child to play with a group of other children</w:t>
            </w:r>
          </w:p>
        </w:tc>
        <w:tc>
          <w:tcPr>
            <w:tcW w:w="3402" w:type="dxa"/>
            <w:shd w:val="clear" w:color="auto" w:fill="auto"/>
          </w:tcPr>
          <w:p w14:paraId="28C6051D" w14:textId="77777777" w:rsidR="00963D21" w:rsidRPr="0022151C" w:rsidRDefault="00963D21" w:rsidP="00FC5E46">
            <w:pPr>
              <w:rPr>
                <w:b/>
                <w:color w:val="004F72"/>
                <w:lang w:val="en-US"/>
              </w:rPr>
            </w:pPr>
          </w:p>
        </w:tc>
        <w:tc>
          <w:tcPr>
            <w:tcW w:w="3118" w:type="dxa"/>
            <w:shd w:val="clear" w:color="auto" w:fill="auto"/>
          </w:tcPr>
          <w:p w14:paraId="4FBEF849" w14:textId="77777777" w:rsidR="00963D21" w:rsidRPr="0022151C" w:rsidRDefault="00963D21" w:rsidP="00FC5E46">
            <w:pPr>
              <w:rPr>
                <w:bCs/>
                <w:color w:val="004F72"/>
                <w:lang w:val="en-US"/>
              </w:rPr>
            </w:pPr>
          </w:p>
        </w:tc>
      </w:tr>
      <w:tr w:rsidR="00963D21" w:rsidRPr="0018156C" w14:paraId="3CF2279E" w14:textId="77777777" w:rsidTr="78975205">
        <w:trPr>
          <w:trHeight w:val="454"/>
        </w:trPr>
        <w:tc>
          <w:tcPr>
            <w:tcW w:w="3402" w:type="dxa"/>
            <w:shd w:val="clear" w:color="auto" w:fill="EEF8FC"/>
          </w:tcPr>
          <w:p w14:paraId="6ED7BC03" w14:textId="111D6F9C" w:rsidR="00963D21" w:rsidRPr="0022151C" w:rsidRDefault="00963D21" w:rsidP="00FC5E46">
            <w:pPr>
              <w:rPr>
                <w:bCs/>
                <w:color w:val="004A77"/>
                <w:lang w:val="en-US"/>
              </w:rPr>
            </w:pPr>
            <w:r>
              <w:rPr>
                <w:color w:val="004A77"/>
                <w:lang w:val="en-US" w:bidi="en-US"/>
              </w:rPr>
              <w:t>The educator supports interaction in play and/or models and participates in play</w:t>
            </w:r>
          </w:p>
        </w:tc>
        <w:tc>
          <w:tcPr>
            <w:tcW w:w="3402" w:type="dxa"/>
            <w:shd w:val="clear" w:color="auto" w:fill="auto"/>
          </w:tcPr>
          <w:p w14:paraId="6554A285" w14:textId="77777777" w:rsidR="00963D21" w:rsidRPr="0022151C" w:rsidRDefault="00963D21" w:rsidP="00FC5E46">
            <w:pPr>
              <w:rPr>
                <w:b/>
                <w:color w:val="004F72"/>
                <w:lang w:val="en-US"/>
              </w:rPr>
            </w:pPr>
          </w:p>
        </w:tc>
        <w:tc>
          <w:tcPr>
            <w:tcW w:w="3118" w:type="dxa"/>
            <w:shd w:val="clear" w:color="auto" w:fill="auto"/>
          </w:tcPr>
          <w:p w14:paraId="7AEBA3A7" w14:textId="77777777" w:rsidR="00963D21" w:rsidRPr="0022151C" w:rsidRDefault="00963D21" w:rsidP="00FC5E46">
            <w:pPr>
              <w:rPr>
                <w:bCs/>
                <w:color w:val="004F72"/>
                <w:lang w:val="en-US"/>
              </w:rPr>
            </w:pPr>
          </w:p>
        </w:tc>
      </w:tr>
      <w:tr w:rsidR="00FC5E46" w:rsidRPr="0018156C" w14:paraId="3CE7DB4C" w14:textId="6A6F9B64" w:rsidTr="78975205">
        <w:trPr>
          <w:trHeight w:val="454"/>
        </w:trPr>
        <w:tc>
          <w:tcPr>
            <w:tcW w:w="3402" w:type="dxa"/>
            <w:shd w:val="clear" w:color="auto" w:fill="EEF8FC"/>
          </w:tcPr>
          <w:p w14:paraId="3C34F869" w14:textId="2F2FB662" w:rsidR="00FC5E46" w:rsidRPr="0022151C" w:rsidRDefault="00FC5E46" w:rsidP="00FC5E46">
            <w:pPr>
              <w:rPr>
                <w:bCs/>
                <w:color w:val="7030A0"/>
                <w:lang w:val="en-US"/>
              </w:rPr>
            </w:pPr>
            <w:r>
              <w:rPr>
                <w:color w:val="004A77"/>
                <w:lang w:val="en-US" w:bidi="en-US"/>
              </w:rPr>
              <w:t>Predictability of changes such as when to start or stop an activity, and other transitions</w:t>
            </w:r>
          </w:p>
        </w:tc>
        <w:tc>
          <w:tcPr>
            <w:tcW w:w="3402" w:type="dxa"/>
            <w:shd w:val="clear" w:color="auto" w:fill="auto"/>
          </w:tcPr>
          <w:p w14:paraId="1B6CEDB4" w14:textId="06547F2A" w:rsidR="00FC5E46" w:rsidRPr="0022151C" w:rsidRDefault="00FC5E46" w:rsidP="00FC5E46">
            <w:pPr>
              <w:rPr>
                <w:color w:val="004F72"/>
                <w:lang w:val="en-US"/>
              </w:rPr>
            </w:pPr>
          </w:p>
        </w:tc>
        <w:tc>
          <w:tcPr>
            <w:tcW w:w="3118" w:type="dxa"/>
            <w:shd w:val="clear" w:color="auto" w:fill="auto"/>
          </w:tcPr>
          <w:p w14:paraId="56A93893" w14:textId="77777777" w:rsidR="00FC5E46" w:rsidRPr="0022151C" w:rsidRDefault="00FC5E46" w:rsidP="00FC5E46">
            <w:pPr>
              <w:rPr>
                <w:bCs/>
                <w:color w:val="004F72"/>
                <w:lang w:val="en-US"/>
              </w:rPr>
            </w:pPr>
          </w:p>
        </w:tc>
      </w:tr>
      <w:tr w:rsidR="00FC5E46" w:rsidRPr="0018156C" w14:paraId="3E247AC6" w14:textId="292AB1F5" w:rsidTr="78975205">
        <w:trPr>
          <w:trHeight w:val="283"/>
        </w:trPr>
        <w:tc>
          <w:tcPr>
            <w:tcW w:w="3402" w:type="dxa"/>
            <w:shd w:val="clear" w:color="auto" w:fill="EEF8FC"/>
          </w:tcPr>
          <w:p w14:paraId="7C99C69F" w14:textId="264E062A" w:rsidR="00FC5E46" w:rsidRPr="0022151C" w:rsidRDefault="00FC5E46" w:rsidP="78975205">
            <w:pPr>
              <w:rPr>
                <w:color w:val="004A77"/>
                <w:lang w:val="en-US"/>
              </w:rPr>
            </w:pPr>
            <w:r w:rsidRPr="78975205">
              <w:rPr>
                <w:color w:val="004A77"/>
                <w:lang w:val="en-US" w:bidi="en-US"/>
              </w:rPr>
              <w:t xml:space="preserve">Breaking an activity or a task into smaller parts, </w:t>
            </w:r>
            <w:r w:rsidR="07B9F04D" w:rsidRPr="78975205">
              <w:rPr>
                <w:color w:val="004A77"/>
                <w:lang w:val="en-US" w:bidi="en-US"/>
              </w:rPr>
              <w:t>verbalizing</w:t>
            </w:r>
            <w:r w:rsidRPr="78975205">
              <w:rPr>
                <w:color w:val="004A77"/>
                <w:lang w:val="en-US" w:bidi="en-US"/>
              </w:rPr>
              <w:t xml:space="preserve"> and illustrating the task </w:t>
            </w:r>
          </w:p>
        </w:tc>
        <w:tc>
          <w:tcPr>
            <w:tcW w:w="3402" w:type="dxa"/>
            <w:shd w:val="clear" w:color="auto" w:fill="auto"/>
          </w:tcPr>
          <w:p w14:paraId="014B3B09" w14:textId="4970C579" w:rsidR="00FC5E46" w:rsidRPr="0022151C" w:rsidRDefault="00FC5E46" w:rsidP="00FC5E46">
            <w:pPr>
              <w:rPr>
                <w:bCs/>
                <w:color w:val="004F72"/>
                <w:lang w:val="en-US"/>
              </w:rPr>
            </w:pPr>
          </w:p>
        </w:tc>
        <w:tc>
          <w:tcPr>
            <w:tcW w:w="3118" w:type="dxa"/>
            <w:shd w:val="clear" w:color="auto" w:fill="auto"/>
          </w:tcPr>
          <w:p w14:paraId="65F9D85F" w14:textId="77777777" w:rsidR="00FC5E46" w:rsidRPr="0022151C" w:rsidRDefault="00FC5E46" w:rsidP="00FC5E46">
            <w:pPr>
              <w:rPr>
                <w:bCs/>
                <w:color w:val="004F72"/>
                <w:lang w:val="en-US"/>
              </w:rPr>
            </w:pPr>
          </w:p>
        </w:tc>
      </w:tr>
      <w:tr w:rsidR="00FC5E46" w:rsidRPr="0018156C" w14:paraId="3198F94C" w14:textId="11A47205" w:rsidTr="78975205">
        <w:trPr>
          <w:trHeight w:val="283"/>
        </w:trPr>
        <w:tc>
          <w:tcPr>
            <w:tcW w:w="3402" w:type="dxa"/>
            <w:shd w:val="clear" w:color="auto" w:fill="EEF8FC"/>
          </w:tcPr>
          <w:p w14:paraId="0AF389D2" w14:textId="58B0A6D9" w:rsidR="00FC5E46" w:rsidRPr="0022151C" w:rsidRDefault="00FC5E46" w:rsidP="00FC5E46">
            <w:pPr>
              <w:rPr>
                <w:bCs/>
                <w:color w:val="004A77"/>
                <w:lang w:val="en-US"/>
              </w:rPr>
            </w:pPr>
            <w:r w:rsidRPr="00373FB6">
              <w:rPr>
                <w:color w:val="004A77"/>
                <w:lang w:val="en-US" w:bidi="en-US"/>
              </w:rPr>
              <w:t xml:space="preserve">Recapping the activity after its completion or later during the day </w:t>
            </w:r>
          </w:p>
        </w:tc>
        <w:tc>
          <w:tcPr>
            <w:tcW w:w="3402" w:type="dxa"/>
            <w:shd w:val="clear" w:color="auto" w:fill="auto"/>
          </w:tcPr>
          <w:p w14:paraId="25831A69" w14:textId="3890C5E1" w:rsidR="00FC5E46" w:rsidRPr="0022151C" w:rsidRDefault="00FC5E46" w:rsidP="00FC5E46">
            <w:pPr>
              <w:rPr>
                <w:color w:val="004F72"/>
                <w:lang w:val="en-US"/>
              </w:rPr>
            </w:pPr>
          </w:p>
        </w:tc>
        <w:tc>
          <w:tcPr>
            <w:tcW w:w="3118" w:type="dxa"/>
          </w:tcPr>
          <w:p w14:paraId="6CB6EA1A" w14:textId="77777777" w:rsidR="00FC5E46" w:rsidRPr="0022151C" w:rsidRDefault="00FC5E46" w:rsidP="00FC5E46">
            <w:pPr>
              <w:rPr>
                <w:color w:val="004F72"/>
                <w:lang w:val="en-US"/>
              </w:rPr>
            </w:pPr>
          </w:p>
        </w:tc>
      </w:tr>
      <w:tr w:rsidR="00FC5E46" w:rsidRPr="0018156C" w14:paraId="3DB6CAF2" w14:textId="35DFA835" w:rsidTr="78975205">
        <w:trPr>
          <w:trHeight w:val="454"/>
        </w:trPr>
        <w:tc>
          <w:tcPr>
            <w:tcW w:w="3402" w:type="dxa"/>
            <w:shd w:val="clear" w:color="auto" w:fill="EEF8FC"/>
          </w:tcPr>
          <w:p w14:paraId="00F6E28A" w14:textId="05BC9666" w:rsidR="00FC5E46" w:rsidRPr="0022151C" w:rsidRDefault="00FC5E46" w:rsidP="00FC5E46">
            <w:pPr>
              <w:rPr>
                <w:bCs/>
                <w:color w:val="004A77"/>
                <w:lang w:val="en-US"/>
              </w:rPr>
            </w:pPr>
            <w:r w:rsidRPr="003F4968">
              <w:rPr>
                <w:color w:val="004A77"/>
                <w:lang w:val="en-US" w:bidi="en-US"/>
              </w:rPr>
              <w:t>The team’s own good practices:</w:t>
            </w:r>
          </w:p>
        </w:tc>
        <w:tc>
          <w:tcPr>
            <w:tcW w:w="3402" w:type="dxa"/>
            <w:shd w:val="clear" w:color="auto" w:fill="auto"/>
          </w:tcPr>
          <w:p w14:paraId="0C5F43C0" w14:textId="77777777" w:rsidR="00FC5E46" w:rsidRPr="0022151C" w:rsidRDefault="00FC5E46" w:rsidP="00FC5E46">
            <w:pPr>
              <w:rPr>
                <w:b/>
                <w:color w:val="004F72"/>
                <w:lang w:val="en-US"/>
              </w:rPr>
            </w:pPr>
          </w:p>
        </w:tc>
        <w:tc>
          <w:tcPr>
            <w:tcW w:w="3118" w:type="dxa"/>
          </w:tcPr>
          <w:p w14:paraId="6044C860" w14:textId="77777777" w:rsidR="00FC5E46" w:rsidRPr="0022151C" w:rsidRDefault="00FC5E46" w:rsidP="00FC5E46">
            <w:pPr>
              <w:rPr>
                <w:b/>
                <w:color w:val="004F72"/>
                <w:lang w:val="en-US"/>
              </w:rPr>
            </w:pPr>
          </w:p>
        </w:tc>
      </w:tr>
      <w:tr w:rsidR="00FC5E46" w:rsidRPr="00CD0DD7" w14:paraId="2376835C" w14:textId="41974E13" w:rsidTr="78975205">
        <w:trPr>
          <w:trHeight w:val="567"/>
        </w:trPr>
        <w:tc>
          <w:tcPr>
            <w:tcW w:w="3402" w:type="dxa"/>
            <w:shd w:val="clear" w:color="auto" w:fill="EEF8FC"/>
            <w:vAlign w:val="center"/>
          </w:tcPr>
          <w:p w14:paraId="40B4F620" w14:textId="1373C353" w:rsidR="00FC5E46" w:rsidRPr="00053CC3" w:rsidRDefault="00FC5E46" w:rsidP="00FC5E46">
            <w:pPr>
              <w:rPr>
                <w:b/>
                <w:bCs/>
                <w:color w:val="004A77"/>
              </w:rPr>
            </w:pPr>
            <w:r>
              <w:rPr>
                <w:b/>
                <w:color w:val="004A77"/>
                <w:lang w:val="en-US" w:bidi="en-US"/>
              </w:rPr>
              <w:t>Group activities</w:t>
            </w:r>
          </w:p>
        </w:tc>
        <w:tc>
          <w:tcPr>
            <w:tcW w:w="3402" w:type="dxa"/>
            <w:shd w:val="clear" w:color="auto" w:fill="EEF8FC"/>
            <w:vAlign w:val="center"/>
          </w:tcPr>
          <w:p w14:paraId="7DBF002C" w14:textId="404571B1" w:rsidR="00FC5E46" w:rsidRPr="0022151C" w:rsidRDefault="00FC5E46" w:rsidP="00FC5E46">
            <w:pPr>
              <w:rPr>
                <w:b/>
                <w:color w:val="004A77"/>
                <w:lang w:val="en-US"/>
              </w:rPr>
            </w:pPr>
            <w:r>
              <w:rPr>
                <w:b/>
                <w:color w:val="004A77"/>
                <w:lang w:val="en-US" w:bidi="en-US"/>
              </w:rPr>
              <w:t xml:space="preserve">Agreed form of support/other matter, date </w:t>
            </w:r>
          </w:p>
        </w:tc>
        <w:tc>
          <w:tcPr>
            <w:tcW w:w="3118" w:type="dxa"/>
            <w:shd w:val="clear" w:color="auto" w:fill="EEF8FC"/>
            <w:vAlign w:val="center"/>
          </w:tcPr>
          <w:p w14:paraId="649AFF86" w14:textId="4327747C" w:rsidR="00FC5E46" w:rsidRDefault="00FC5E46" w:rsidP="00FC5E46">
            <w:pPr>
              <w:rPr>
                <w:b/>
                <w:color w:val="004A77"/>
              </w:rPr>
            </w:pPr>
            <w:r>
              <w:rPr>
                <w:b/>
                <w:color w:val="004A77"/>
                <w:lang w:val="en-US" w:bidi="en-US"/>
              </w:rPr>
              <w:t>Follow-up and assessment</w:t>
            </w:r>
          </w:p>
        </w:tc>
      </w:tr>
      <w:tr w:rsidR="00FC5E46" w:rsidRPr="0018156C" w14:paraId="6BB65C7E" w14:textId="72F84E5E" w:rsidTr="78975205">
        <w:trPr>
          <w:trHeight w:val="454"/>
        </w:trPr>
        <w:tc>
          <w:tcPr>
            <w:tcW w:w="3402" w:type="dxa"/>
            <w:shd w:val="clear" w:color="auto" w:fill="EEF8FC"/>
          </w:tcPr>
          <w:p w14:paraId="03E9AF92" w14:textId="339F48DA" w:rsidR="00FC5E46" w:rsidRPr="0022151C" w:rsidRDefault="00FC5E46" w:rsidP="00FC5E46">
            <w:pPr>
              <w:rPr>
                <w:bCs/>
                <w:color w:val="004A77"/>
                <w:lang w:val="en-US"/>
              </w:rPr>
            </w:pPr>
            <w:r>
              <w:rPr>
                <w:color w:val="004A77"/>
                <w:lang w:val="en-US" w:bidi="en-US"/>
              </w:rPr>
              <w:t>The team has clear and consistent rules and procedures in place for the child in question</w:t>
            </w:r>
          </w:p>
        </w:tc>
        <w:tc>
          <w:tcPr>
            <w:tcW w:w="3402" w:type="dxa"/>
          </w:tcPr>
          <w:p w14:paraId="40CBF658" w14:textId="75315BC1" w:rsidR="00FC5E46" w:rsidRPr="0022151C" w:rsidRDefault="00FC5E46" w:rsidP="00FC5E46">
            <w:pPr>
              <w:rPr>
                <w:color w:val="004F72"/>
                <w:lang w:val="en-US"/>
              </w:rPr>
            </w:pPr>
          </w:p>
        </w:tc>
        <w:tc>
          <w:tcPr>
            <w:tcW w:w="3118" w:type="dxa"/>
          </w:tcPr>
          <w:p w14:paraId="3AE3696E" w14:textId="77777777" w:rsidR="00FC5E46" w:rsidRPr="0022151C" w:rsidRDefault="00FC5E46" w:rsidP="00FC5E46">
            <w:pPr>
              <w:rPr>
                <w:color w:val="004F72"/>
                <w:lang w:val="en-US"/>
              </w:rPr>
            </w:pPr>
          </w:p>
        </w:tc>
      </w:tr>
      <w:tr w:rsidR="00FC5E46" w:rsidRPr="0018156C" w14:paraId="603B519A" w14:textId="2ED27174" w:rsidTr="78975205">
        <w:trPr>
          <w:trHeight w:val="454"/>
        </w:trPr>
        <w:tc>
          <w:tcPr>
            <w:tcW w:w="3402" w:type="dxa"/>
            <w:shd w:val="clear" w:color="auto" w:fill="EEF8FC"/>
          </w:tcPr>
          <w:p w14:paraId="45A77159" w14:textId="465CD7B4" w:rsidR="00FC5E46" w:rsidRPr="0022151C" w:rsidRDefault="00FC5E46" w:rsidP="00FC5E46">
            <w:pPr>
              <w:rPr>
                <w:bCs/>
                <w:color w:val="004A77"/>
                <w:lang w:val="en-US"/>
              </w:rPr>
            </w:pPr>
            <w:r>
              <w:rPr>
                <w:color w:val="004A77"/>
                <w:lang w:val="en-US" w:bidi="en-US"/>
              </w:rPr>
              <w:lastRenderedPageBreak/>
              <w:t>The child has clear and consistent rules and procedures to follow; these are in visual format so that the child knows what is expected of them</w:t>
            </w:r>
          </w:p>
        </w:tc>
        <w:tc>
          <w:tcPr>
            <w:tcW w:w="3402" w:type="dxa"/>
          </w:tcPr>
          <w:p w14:paraId="73AA1D84" w14:textId="77777777" w:rsidR="00FC5E46" w:rsidRPr="0022151C" w:rsidRDefault="00FC5E46" w:rsidP="00FC5E46">
            <w:pPr>
              <w:rPr>
                <w:color w:val="004F72"/>
                <w:lang w:val="en-US"/>
              </w:rPr>
            </w:pPr>
          </w:p>
        </w:tc>
        <w:tc>
          <w:tcPr>
            <w:tcW w:w="3118" w:type="dxa"/>
          </w:tcPr>
          <w:p w14:paraId="5A572AC8" w14:textId="77777777" w:rsidR="00FC5E46" w:rsidRPr="0022151C" w:rsidRDefault="00FC5E46" w:rsidP="00FC5E46">
            <w:pPr>
              <w:rPr>
                <w:color w:val="004F72"/>
                <w:lang w:val="en-US"/>
              </w:rPr>
            </w:pPr>
          </w:p>
        </w:tc>
      </w:tr>
      <w:tr w:rsidR="00FC5E46" w:rsidRPr="0018156C" w14:paraId="0ECBB075" w14:textId="04A47ECB" w:rsidTr="78975205">
        <w:trPr>
          <w:trHeight w:val="454"/>
        </w:trPr>
        <w:tc>
          <w:tcPr>
            <w:tcW w:w="3402" w:type="dxa"/>
            <w:shd w:val="clear" w:color="auto" w:fill="EEF8FC"/>
          </w:tcPr>
          <w:p w14:paraId="02DD33B8" w14:textId="023F8E78" w:rsidR="00FC5E46" w:rsidRPr="0022151C" w:rsidRDefault="00FC5E46" w:rsidP="78975205">
            <w:pPr>
              <w:rPr>
                <w:color w:val="004A77"/>
                <w:lang w:val="en-US"/>
              </w:rPr>
            </w:pPr>
            <w:r w:rsidRPr="78975205">
              <w:rPr>
                <w:color w:val="004A77"/>
                <w:lang w:val="en-US" w:bidi="en-US"/>
              </w:rPr>
              <w:t xml:space="preserve">The child’s small group activities are designed to be flexible and pedagogical (small groups/small group work, work in pairs, </w:t>
            </w:r>
            <w:r w:rsidR="769DC7A4" w:rsidRPr="78975205">
              <w:rPr>
                <w:color w:val="004A77"/>
                <w:lang w:val="en-US" w:bidi="en-US"/>
              </w:rPr>
              <w:t>individualized</w:t>
            </w:r>
            <w:r w:rsidRPr="78975205">
              <w:rPr>
                <w:color w:val="004A77"/>
                <w:lang w:val="en-US" w:bidi="en-US"/>
              </w:rPr>
              <w:t xml:space="preserve"> activities)</w:t>
            </w:r>
          </w:p>
        </w:tc>
        <w:tc>
          <w:tcPr>
            <w:tcW w:w="3402" w:type="dxa"/>
            <w:shd w:val="clear" w:color="auto" w:fill="auto"/>
          </w:tcPr>
          <w:p w14:paraId="7B15CFA4" w14:textId="450DE0D8" w:rsidR="00FC5E46" w:rsidRPr="0022151C" w:rsidRDefault="00FC5E46" w:rsidP="00FC5E46">
            <w:pPr>
              <w:rPr>
                <w:color w:val="004F72"/>
                <w:lang w:val="en-US"/>
              </w:rPr>
            </w:pPr>
          </w:p>
        </w:tc>
        <w:tc>
          <w:tcPr>
            <w:tcW w:w="3118" w:type="dxa"/>
            <w:shd w:val="clear" w:color="auto" w:fill="auto"/>
          </w:tcPr>
          <w:p w14:paraId="35A0D6FD" w14:textId="77777777" w:rsidR="00FC5E46" w:rsidRPr="0022151C" w:rsidRDefault="00FC5E46" w:rsidP="00FC5E46">
            <w:pPr>
              <w:rPr>
                <w:color w:val="004F72"/>
                <w:lang w:val="en-US"/>
              </w:rPr>
            </w:pPr>
          </w:p>
        </w:tc>
      </w:tr>
      <w:tr w:rsidR="00FC5E46" w:rsidRPr="0018156C" w14:paraId="0A77B445" w14:textId="3CBDB743" w:rsidTr="78975205">
        <w:trPr>
          <w:trHeight w:val="454"/>
        </w:trPr>
        <w:tc>
          <w:tcPr>
            <w:tcW w:w="3402" w:type="dxa"/>
            <w:shd w:val="clear" w:color="auto" w:fill="EEF8FC"/>
          </w:tcPr>
          <w:p w14:paraId="7CCC71AB" w14:textId="6555948B" w:rsidR="00FC5E46" w:rsidRPr="0022151C" w:rsidRDefault="00FC5E46" w:rsidP="00FC5E46">
            <w:pPr>
              <w:rPr>
                <w:bCs/>
                <w:color w:val="004A77"/>
                <w:lang w:val="en-US"/>
              </w:rPr>
            </w:pPr>
            <w:r w:rsidRPr="00B83831">
              <w:rPr>
                <w:color w:val="004A77"/>
                <w:lang w:val="en-US" w:bidi="en-US"/>
              </w:rPr>
              <w:t>Activiti</w:t>
            </w:r>
            <w:r w:rsidR="00886557">
              <w:rPr>
                <w:color w:val="004A77"/>
                <w:lang w:val="en-US" w:bidi="en-US"/>
              </w:rPr>
              <w:t>es and transitions are divided into smaller parts</w:t>
            </w:r>
            <w:r w:rsidRPr="00B83831">
              <w:rPr>
                <w:color w:val="004A77"/>
                <w:lang w:val="en-US" w:bidi="en-US"/>
              </w:rPr>
              <w:t xml:space="preserve"> (to eliminate queuing and waiting)</w:t>
            </w:r>
          </w:p>
        </w:tc>
        <w:tc>
          <w:tcPr>
            <w:tcW w:w="3402" w:type="dxa"/>
            <w:shd w:val="clear" w:color="auto" w:fill="auto"/>
          </w:tcPr>
          <w:p w14:paraId="6E5D4046" w14:textId="78ADF7F1" w:rsidR="00FC5E46" w:rsidRPr="0022151C" w:rsidRDefault="00FC5E46" w:rsidP="00FC5E46">
            <w:pPr>
              <w:rPr>
                <w:color w:val="004F72"/>
                <w:lang w:val="en-US"/>
              </w:rPr>
            </w:pPr>
          </w:p>
        </w:tc>
        <w:tc>
          <w:tcPr>
            <w:tcW w:w="3118" w:type="dxa"/>
            <w:shd w:val="clear" w:color="auto" w:fill="auto"/>
          </w:tcPr>
          <w:p w14:paraId="552C68FE" w14:textId="77777777" w:rsidR="00FC5E46" w:rsidRPr="0022151C" w:rsidRDefault="00FC5E46" w:rsidP="00FC5E46">
            <w:pPr>
              <w:rPr>
                <w:color w:val="004F72"/>
                <w:lang w:val="en-US"/>
              </w:rPr>
            </w:pPr>
          </w:p>
        </w:tc>
      </w:tr>
      <w:tr w:rsidR="000351D5" w:rsidRPr="0018156C" w14:paraId="32FD16E7" w14:textId="77777777" w:rsidTr="78975205">
        <w:trPr>
          <w:trHeight w:val="454"/>
        </w:trPr>
        <w:tc>
          <w:tcPr>
            <w:tcW w:w="3402" w:type="dxa"/>
            <w:shd w:val="clear" w:color="auto" w:fill="EEF8FC"/>
          </w:tcPr>
          <w:p w14:paraId="64838434" w14:textId="60364150" w:rsidR="000351D5" w:rsidRPr="0022151C" w:rsidRDefault="000351D5" w:rsidP="00FC5E46">
            <w:pPr>
              <w:rPr>
                <w:bCs/>
                <w:color w:val="004A77"/>
                <w:lang w:val="en-US"/>
              </w:rPr>
            </w:pPr>
            <w:r>
              <w:rPr>
                <w:color w:val="004A77"/>
                <w:lang w:val="en-US" w:bidi="en-US"/>
              </w:rPr>
              <w:t>Educators are available during transitions</w:t>
            </w:r>
          </w:p>
        </w:tc>
        <w:tc>
          <w:tcPr>
            <w:tcW w:w="3402" w:type="dxa"/>
            <w:shd w:val="clear" w:color="auto" w:fill="auto"/>
          </w:tcPr>
          <w:p w14:paraId="2473B401" w14:textId="77777777" w:rsidR="000351D5" w:rsidRPr="0022151C" w:rsidRDefault="000351D5" w:rsidP="00FC5E46">
            <w:pPr>
              <w:rPr>
                <w:color w:val="004F72"/>
                <w:lang w:val="en-US"/>
              </w:rPr>
            </w:pPr>
          </w:p>
        </w:tc>
        <w:tc>
          <w:tcPr>
            <w:tcW w:w="3118" w:type="dxa"/>
            <w:shd w:val="clear" w:color="auto" w:fill="auto"/>
          </w:tcPr>
          <w:p w14:paraId="05CD6089" w14:textId="77777777" w:rsidR="000351D5" w:rsidRPr="0022151C" w:rsidRDefault="000351D5" w:rsidP="00FC5E46">
            <w:pPr>
              <w:rPr>
                <w:color w:val="004F72"/>
                <w:lang w:val="en-US"/>
              </w:rPr>
            </w:pPr>
          </w:p>
        </w:tc>
      </w:tr>
      <w:tr w:rsidR="00FC5E46" w:rsidRPr="0018156C" w14:paraId="550CBFCA" w14:textId="77777777" w:rsidTr="78975205">
        <w:trPr>
          <w:trHeight w:val="454"/>
        </w:trPr>
        <w:tc>
          <w:tcPr>
            <w:tcW w:w="3402" w:type="dxa"/>
            <w:shd w:val="clear" w:color="auto" w:fill="EEF8FC"/>
          </w:tcPr>
          <w:p w14:paraId="4613D79F" w14:textId="65268D9C" w:rsidR="00FC5E46" w:rsidRPr="0022151C" w:rsidRDefault="00FC5E46" w:rsidP="00FC5E46">
            <w:pPr>
              <w:rPr>
                <w:bCs/>
                <w:color w:val="004A77"/>
                <w:lang w:val="en-US"/>
              </w:rPr>
            </w:pPr>
            <w:r w:rsidRPr="002D47A0">
              <w:rPr>
                <w:color w:val="004A77"/>
                <w:lang w:val="en-US" w:bidi="en-US"/>
              </w:rPr>
              <w:t>Activities bring joy and a sense of achievement</w:t>
            </w:r>
          </w:p>
        </w:tc>
        <w:tc>
          <w:tcPr>
            <w:tcW w:w="3402" w:type="dxa"/>
            <w:shd w:val="clear" w:color="auto" w:fill="auto"/>
          </w:tcPr>
          <w:p w14:paraId="0243C89B" w14:textId="77777777" w:rsidR="00FC5E46" w:rsidRPr="0022151C" w:rsidRDefault="00FC5E46" w:rsidP="00FC5E46">
            <w:pPr>
              <w:rPr>
                <w:color w:val="004F72"/>
                <w:lang w:val="en-US"/>
              </w:rPr>
            </w:pPr>
          </w:p>
        </w:tc>
        <w:tc>
          <w:tcPr>
            <w:tcW w:w="3118" w:type="dxa"/>
            <w:shd w:val="clear" w:color="auto" w:fill="auto"/>
          </w:tcPr>
          <w:p w14:paraId="7D738D9D" w14:textId="77777777" w:rsidR="00FC5E46" w:rsidRPr="0022151C" w:rsidRDefault="00FC5E46" w:rsidP="00FC5E46">
            <w:pPr>
              <w:rPr>
                <w:color w:val="004F72"/>
                <w:lang w:val="en-US"/>
              </w:rPr>
            </w:pPr>
          </w:p>
        </w:tc>
      </w:tr>
      <w:tr w:rsidR="000351D5" w:rsidRPr="00CD0DD7" w14:paraId="5003E508" w14:textId="77777777" w:rsidTr="78975205">
        <w:trPr>
          <w:trHeight w:val="454"/>
        </w:trPr>
        <w:tc>
          <w:tcPr>
            <w:tcW w:w="3402" w:type="dxa"/>
            <w:shd w:val="clear" w:color="auto" w:fill="EEF8FC"/>
          </w:tcPr>
          <w:p w14:paraId="01CA2D0F" w14:textId="16AF56D0" w:rsidR="000351D5" w:rsidRPr="002D47A0" w:rsidRDefault="000351D5" w:rsidP="00FC5E46">
            <w:pPr>
              <w:rPr>
                <w:bCs/>
                <w:color w:val="004A77"/>
              </w:rPr>
            </w:pPr>
            <w:r>
              <w:rPr>
                <w:color w:val="004A77"/>
                <w:lang w:val="en-US" w:bidi="en-US"/>
              </w:rPr>
              <w:t>Sufficient breaks in activities</w:t>
            </w:r>
          </w:p>
        </w:tc>
        <w:tc>
          <w:tcPr>
            <w:tcW w:w="3402" w:type="dxa"/>
            <w:shd w:val="clear" w:color="auto" w:fill="auto"/>
          </w:tcPr>
          <w:p w14:paraId="442F45B5" w14:textId="77777777" w:rsidR="000351D5" w:rsidRPr="005D7021" w:rsidRDefault="000351D5" w:rsidP="00FC5E46">
            <w:pPr>
              <w:rPr>
                <w:color w:val="004F72"/>
              </w:rPr>
            </w:pPr>
          </w:p>
        </w:tc>
        <w:tc>
          <w:tcPr>
            <w:tcW w:w="3118" w:type="dxa"/>
            <w:shd w:val="clear" w:color="auto" w:fill="auto"/>
          </w:tcPr>
          <w:p w14:paraId="6491FF81" w14:textId="77777777" w:rsidR="000351D5" w:rsidRPr="005D7021" w:rsidRDefault="000351D5" w:rsidP="00FC5E46">
            <w:pPr>
              <w:rPr>
                <w:color w:val="004F72"/>
              </w:rPr>
            </w:pPr>
          </w:p>
        </w:tc>
      </w:tr>
      <w:tr w:rsidR="00FC5E46" w:rsidRPr="0018156C" w14:paraId="2E01F738" w14:textId="755E120F" w:rsidTr="78975205">
        <w:trPr>
          <w:trHeight w:val="454"/>
        </w:trPr>
        <w:tc>
          <w:tcPr>
            <w:tcW w:w="3402" w:type="dxa"/>
            <w:shd w:val="clear" w:color="auto" w:fill="EEF8FC"/>
          </w:tcPr>
          <w:p w14:paraId="2FB012F1" w14:textId="0B0A234A" w:rsidR="00FC5E46" w:rsidRPr="0022151C" w:rsidRDefault="00FC5E46" w:rsidP="00FC5E46">
            <w:pPr>
              <w:rPr>
                <w:bCs/>
                <w:color w:val="004A77"/>
                <w:lang w:val="en-US"/>
              </w:rPr>
            </w:pPr>
            <w:r w:rsidRPr="008142FB">
              <w:rPr>
                <w:color w:val="004A77"/>
                <w:lang w:val="en-US" w:bidi="en-US"/>
              </w:rPr>
              <w:t>Educators act as a model and provide guidance to the child in situations that are challenging for the child/where the child needs support</w:t>
            </w:r>
          </w:p>
        </w:tc>
        <w:tc>
          <w:tcPr>
            <w:tcW w:w="3402" w:type="dxa"/>
          </w:tcPr>
          <w:p w14:paraId="1D6B0740" w14:textId="1E2F8F2D" w:rsidR="00FC5E46" w:rsidRPr="0022151C" w:rsidRDefault="00FC5E46" w:rsidP="00FC5E46">
            <w:pPr>
              <w:rPr>
                <w:color w:val="004F72"/>
                <w:lang w:val="en-US"/>
              </w:rPr>
            </w:pPr>
          </w:p>
        </w:tc>
        <w:tc>
          <w:tcPr>
            <w:tcW w:w="3118" w:type="dxa"/>
          </w:tcPr>
          <w:p w14:paraId="34E7BA98" w14:textId="77777777" w:rsidR="00FC5E46" w:rsidRPr="0022151C" w:rsidRDefault="00FC5E46" w:rsidP="00FC5E46">
            <w:pPr>
              <w:rPr>
                <w:color w:val="004F72"/>
                <w:lang w:val="en-US"/>
              </w:rPr>
            </w:pPr>
          </w:p>
        </w:tc>
      </w:tr>
      <w:tr w:rsidR="00FC5E46" w:rsidRPr="0018156C" w14:paraId="3CF78740" w14:textId="42857EE3" w:rsidTr="78975205">
        <w:trPr>
          <w:trHeight w:val="454"/>
        </w:trPr>
        <w:tc>
          <w:tcPr>
            <w:tcW w:w="3402" w:type="dxa"/>
            <w:shd w:val="clear" w:color="auto" w:fill="EEF8FC"/>
          </w:tcPr>
          <w:p w14:paraId="4B7B7C2A" w14:textId="06C25618" w:rsidR="00FC5E46" w:rsidRPr="0022151C" w:rsidRDefault="00FC5E46" w:rsidP="00FC5E46">
            <w:pPr>
              <w:rPr>
                <w:bCs/>
                <w:color w:val="004A77"/>
                <w:lang w:val="en-US"/>
              </w:rPr>
            </w:pPr>
            <w:r>
              <w:rPr>
                <w:color w:val="004A77"/>
                <w:lang w:val="en-US" w:bidi="en-US"/>
              </w:rPr>
              <w:t>Making use of the peer group model and support</w:t>
            </w:r>
          </w:p>
        </w:tc>
        <w:tc>
          <w:tcPr>
            <w:tcW w:w="3402" w:type="dxa"/>
          </w:tcPr>
          <w:p w14:paraId="5B573E22" w14:textId="3777596A" w:rsidR="00FC5E46" w:rsidRPr="0022151C" w:rsidRDefault="00FC5E46" w:rsidP="00FC5E46">
            <w:pPr>
              <w:rPr>
                <w:color w:val="004F72"/>
                <w:lang w:val="en-US"/>
              </w:rPr>
            </w:pPr>
          </w:p>
        </w:tc>
        <w:tc>
          <w:tcPr>
            <w:tcW w:w="3118" w:type="dxa"/>
          </w:tcPr>
          <w:p w14:paraId="1661A847" w14:textId="77777777" w:rsidR="00FC5E46" w:rsidRPr="0022151C" w:rsidRDefault="00FC5E46" w:rsidP="00FC5E46">
            <w:pPr>
              <w:rPr>
                <w:color w:val="004F72"/>
                <w:lang w:val="en-US"/>
              </w:rPr>
            </w:pPr>
          </w:p>
        </w:tc>
      </w:tr>
      <w:tr w:rsidR="00FC5E46" w:rsidRPr="0018156C" w14:paraId="4796BE03" w14:textId="5188FBDF" w:rsidTr="78975205">
        <w:trPr>
          <w:trHeight w:val="454"/>
        </w:trPr>
        <w:tc>
          <w:tcPr>
            <w:tcW w:w="3402" w:type="dxa"/>
            <w:shd w:val="clear" w:color="auto" w:fill="EEF8FC"/>
          </w:tcPr>
          <w:p w14:paraId="36663D00" w14:textId="1B6E9FBF" w:rsidR="00FC5E46" w:rsidRPr="0022151C" w:rsidRDefault="00FC5E46" w:rsidP="00FC5E46">
            <w:pPr>
              <w:rPr>
                <w:bCs/>
                <w:color w:val="004A77"/>
                <w:lang w:val="en-US"/>
              </w:rPr>
            </w:pPr>
            <w:r>
              <w:rPr>
                <w:color w:val="004A77"/>
                <w:lang w:val="en-US" w:bidi="en-US"/>
              </w:rPr>
              <w:t>Using the child's special interests and strengths to motivate the child and keep them engaged</w:t>
            </w:r>
          </w:p>
        </w:tc>
        <w:tc>
          <w:tcPr>
            <w:tcW w:w="3402" w:type="dxa"/>
          </w:tcPr>
          <w:p w14:paraId="0C0C1BE4" w14:textId="7967F196" w:rsidR="00FC5E46" w:rsidRPr="0022151C" w:rsidRDefault="00FC5E46" w:rsidP="00FC5E46">
            <w:pPr>
              <w:rPr>
                <w:color w:val="004F72"/>
                <w:lang w:val="en-US"/>
              </w:rPr>
            </w:pPr>
          </w:p>
        </w:tc>
        <w:tc>
          <w:tcPr>
            <w:tcW w:w="3118" w:type="dxa"/>
          </w:tcPr>
          <w:p w14:paraId="0F336B03" w14:textId="77777777" w:rsidR="00FC5E46" w:rsidRPr="0022151C" w:rsidRDefault="00FC5E46" w:rsidP="00FC5E46">
            <w:pPr>
              <w:rPr>
                <w:color w:val="004F72"/>
                <w:lang w:val="en-US"/>
              </w:rPr>
            </w:pPr>
          </w:p>
        </w:tc>
      </w:tr>
      <w:tr w:rsidR="00FC5E46" w:rsidRPr="0018156C" w14:paraId="674E4176" w14:textId="0431D6EF" w:rsidTr="78975205">
        <w:trPr>
          <w:trHeight w:val="454"/>
        </w:trPr>
        <w:tc>
          <w:tcPr>
            <w:tcW w:w="3402" w:type="dxa"/>
            <w:shd w:val="clear" w:color="auto" w:fill="EEF8FC"/>
          </w:tcPr>
          <w:p w14:paraId="31668BAC" w14:textId="0BCE55C1" w:rsidR="00FC5E46" w:rsidRPr="0022151C" w:rsidRDefault="00FC5E46" w:rsidP="00FC5E46">
            <w:pPr>
              <w:rPr>
                <w:bCs/>
                <w:color w:val="004A77"/>
                <w:lang w:val="en-US"/>
              </w:rPr>
            </w:pPr>
            <w:r w:rsidRPr="007274AF">
              <w:rPr>
                <w:color w:val="004A77"/>
                <w:lang w:val="en-US" w:bidi="en-US"/>
              </w:rPr>
              <w:t>The team’s own good practices:</w:t>
            </w:r>
          </w:p>
        </w:tc>
        <w:tc>
          <w:tcPr>
            <w:tcW w:w="3402" w:type="dxa"/>
          </w:tcPr>
          <w:p w14:paraId="46092146" w14:textId="08DC24A2" w:rsidR="00FC5E46" w:rsidRPr="0022151C" w:rsidRDefault="00FC5E46" w:rsidP="00FC5E46">
            <w:pPr>
              <w:rPr>
                <w:color w:val="004F72"/>
                <w:lang w:val="en-US"/>
              </w:rPr>
            </w:pPr>
          </w:p>
        </w:tc>
        <w:tc>
          <w:tcPr>
            <w:tcW w:w="3118" w:type="dxa"/>
          </w:tcPr>
          <w:p w14:paraId="070F5423" w14:textId="77777777" w:rsidR="00FC5E46" w:rsidRPr="0022151C" w:rsidRDefault="00FC5E46" w:rsidP="00FC5E46">
            <w:pPr>
              <w:rPr>
                <w:color w:val="004F72"/>
                <w:lang w:val="en-US"/>
              </w:rPr>
            </w:pPr>
          </w:p>
        </w:tc>
      </w:tr>
    </w:tbl>
    <w:p w14:paraId="25D52211" w14:textId="3187BA06" w:rsidR="00B44C4E" w:rsidRPr="0022151C" w:rsidRDefault="00B44C4E">
      <w:pPr>
        <w:rPr>
          <w:lang w:val="en-US"/>
        </w:rPr>
      </w:pPr>
    </w:p>
    <w:tbl>
      <w:tblPr>
        <w:tblStyle w:val="Tabellrutnt"/>
        <w:tblW w:w="9923" w:type="dxa"/>
        <w:tblInd w:w="108" w:type="dxa"/>
        <w:tblBorders>
          <w:top w:val="single" w:sz="4" w:space="0" w:color="004A77"/>
          <w:left w:val="single" w:sz="4" w:space="0" w:color="004A77"/>
          <w:bottom w:val="single" w:sz="4" w:space="0" w:color="004A77"/>
          <w:right w:val="single" w:sz="4" w:space="0" w:color="004A77"/>
          <w:insideH w:val="single" w:sz="4" w:space="0" w:color="004A77"/>
          <w:insideV w:val="single" w:sz="4" w:space="0" w:color="004A77"/>
        </w:tblBorders>
        <w:tblLayout w:type="fixed"/>
        <w:tblLook w:val="04A0" w:firstRow="1" w:lastRow="0" w:firstColumn="1" w:lastColumn="0" w:noHBand="0" w:noVBand="1"/>
      </w:tblPr>
      <w:tblGrid>
        <w:gridCol w:w="3402"/>
        <w:gridCol w:w="3402"/>
        <w:gridCol w:w="3119"/>
      </w:tblGrid>
      <w:tr w:rsidR="009B0B4D" w:rsidRPr="00CD0DD7" w14:paraId="74FC4EE4" w14:textId="77777777" w:rsidTr="00B30F6E">
        <w:trPr>
          <w:trHeight w:val="567"/>
        </w:trPr>
        <w:tc>
          <w:tcPr>
            <w:tcW w:w="9923" w:type="dxa"/>
            <w:gridSpan w:val="3"/>
            <w:shd w:val="clear" w:color="auto" w:fill="EEF8FC"/>
            <w:vAlign w:val="center"/>
          </w:tcPr>
          <w:p w14:paraId="0FA62C40" w14:textId="4AF570E8" w:rsidR="009B0B4D" w:rsidRPr="00443A65" w:rsidRDefault="009B0B4D" w:rsidP="003B54B7">
            <w:pPr>
              <w:rPr>
                <w:b/>
                <w:color w:val="004A77"/>
              </w:rPr>
            </w:pPr>
            <w:r w:rsidRPr="00FE5449">
              <w:rPr>
                <w:b/>
                <w:color w:val="004A77"/>
                <w:lang w:val="en-US" w:bidi="en-US"/>
              </w:rPr>
              <w:t>STRUCTURAL ARRANGEMENTS</w:t>
            </w:r>
          </w:p>
        </w:tc>
      </w:tr>
      <w:tr w:rsidR="00B30F6E" w:rsidRPr="0018156C" w14:paraId="0A0A807E" w14:textId="77777777" w:rsidTr="003903DE">
        <w:trPr>
          <w:trHeight w:val="567"/>
        </w:trPr>
        <w:tc>
          <w:tcPr>
            <w:tcW w:w="3402" w:type="dxa"/>
            <w:shd w:val="clear" w:color="auto" w:fill="EEF8FC"/>
            <w:vAlign w:val="center"/>
          </w:tcPr>
          <w:p w14:paraId="1531CDD2" w14:textId="7FA6F342" w:rsidR="00B30F6E" w:rsidRPr="00371F7D" w:rsidRDefault="00371F7D" w:rsidP="00B30F6E">
            <w:pPr>
              <w:rPr>
                <w:b/>
                <w:color w:val="FF0000"/>
              </w:rPr>
            </w:pPr>
            <w:r w:rsidRPr="003F44DB">
              <w:rPr>
                <w:b/>
                <w:color w:val="004A77"/>
                <w:lang w:val="en-US" w:bidi="en-US"/>
              </w:rPr>
              <w:t>Changes in group structure</w:t>
            </w:r>
          </w:p>
        </w:tc>
        <w:tc>
          <w:tcPr>
            <w:tcW w:w="3402" w:type="dxa"/>
            <w:shd w:val="clear" w:color="auto" w:fill="EEF8FC"/>
            <w:vAlign w:val="center"/>
          </w:tcPr>
          <w:p w14:paraId="32B1ABCF" w14:textId="3EA5A038" w:rsidR="00B30F6E" w:rsidRPr="0022151C" w:rsidRDefault="00B30F6E" w:rsidP="00B30F6E">
            <w:pPr>
              <w:rPr>
                <w:lang w:val="en-US"/>
              </w:rPr>
            </w:pPr>
            <w:r w:rsidRPr="003C5CD6">
              <w:rPr>
                <w:b/>
                <w:color w:val="004A77"/>
                <w:lang w:val="en-US" w:bidi="en-US"/>
              </w:rPr>
              <w:t>Agreed form of support/other matter, date</w:t>
            </w:r>
          </w:p>
        </w:tc>
        <w:tc>
          <w:tcPr>
            <w:tcW w:w="3119" w:type="dxa"/>
            <w:shd w:val="clear" w:color="auto" w:fill="EEF8FC"/>
            <w:vAlign w:val="center"/>
          </w:tcPr>
          <w:p w14:paraId="6518F8B7" w14:textId="73006AFE" w:rsidR="00B30F6E" w:rsidRPr="0022151C" w:rsidRDefault="00B30F6E" w:rsidP="00B30F6E">
            <w:pPr>
              <w:rPr>
                <w:lang w:val="en-US"/>
              </w:rPr>
            </w:pPr>
            <w:r w:rsidRPr="003C5CD6">
              <w:rPr>
                <w:b/>
                <w:color w:val="004A77"/>
                <w:lang w:val="en-US" w:bidi="en-US"/>
              </w:rPr>
              <w:t>Follow-up and assessment, date</w:t>
            </w:r>
          </w:p>
        </w:tc>
      </w:tr>
      <w:tr w:rsidR="00B30F6E" w:rsidRPr="0018156C" w14:paraId="22E595E5" w14:textId="6EAC99A1" w:rsidTr="00F228B1">
        <w:trPr>
          <w:trHeight w:val="454"/>
        </w:trPr>
        <w:tc>
          <w:tcPr>
            <w:tcW w:w="3402" w:type="dxa"/>
            <w:shd w:val="clear" w:color="auto" w:fill="EEF8FC"/>
          </w:tcPr>
          <w:p w14:paraId="193A488A" w14:textId="071CD4EB" w:rsidR="00B30F6E" w:rsidRPr="0022151C" w:rsidRDefault="00B30F6E" w:rsidP="00F228B1">
            <w:pPr>
              <w:rPr>
                <w:bCs/>
                <w:color w:val="004A77"/>
                <w:lang w:val="en-US"/>
              </w:rPr>
            </w:pPr>
            <w:r>
              <w:rPr>
                <w:color w:val="004A77"/>
                <w:lang w:val="en-US" w:bidi="en-US"/>
              </w:rPr>
              <w:t>Reducing the number of children in the group</w:t>
            </w:r>
          </w:p>
        </w:tc>
        <w:tc>
          <w:tcPr>
            <w:tcW w:w="3402" w:type="dxa"/>
          </w:tcPr>
          <w:p w14:paraId="512ACC90" w14:textId="77777777" w:rsidR="00B30F6E" w:rsidRPr="0022151C" w:rsidRDefault="00B30F6E" w:rsidP="00303EFC">
            <w:pPr>
              <w:rPr>
                <w:color w:val="004F72"/>
                <w:lang w:val="en-US"/>
              </w:rPr>
            </w:pPr>
          </w:p>
        </w:tc>
        <w:tc>
          <w:tcPr>
            <w:tcW w:w="3119" w:type="dxa"/>
          </w:tcPr>
          <w:p w14:paraId="7BB9D321" w14:textId="763E5AB5" w:rsidR="00B30F6E" w:rsidRPr="0022151C" w:rsidRDefault="00B30F6E" w:rsidP="00303EFC">
            <w:pPr>
              <w:rPr>
                <w:color w:val="004F72"/>
                <w:lang w:val="en-US"/>
              </w:rPr>
            </w:pPr>
          </w:p>
        </w:tc>
      </w:tr>
      <w:tr w:rsidR="00B30F6E" w:rsidRPr="0018156C" w14:paraId="40FF0B33" w14:textId="375F85A8" w:rsidTr="00F228B1">
        <w:trPr>
          <w:trHeight w:val="454"/>
        </w:trPr>
        <w:tc>
          <w:tcPr>
            <w:tcW w:w="3402" w:type="dxa"/>
            <w:shd w:val="clear" w:color="auto" w:fill="EEF8FC"/>
          </w:tcPr>
          <w:p w14:paraId="3937A845" w14:textId="51388486" w:rsidR="00B30F6E" w:rsidRPr="0022151C" w:rsidRDefault="00B30F6E" w:rsidP="00F228B1">
            <w:pPr>
              <w:rPr>
                <w:bCs/>
                <w:color w:val="004A77"/>
                <w:lang w:val="en-US"/>
              </w:rPr>
            </w:pPr>
            <w:r>
              <w:rPr>
                <w:color w:val="004A77"/>
                <w:lang w:val="en-US" w:bidi="en-US"/>
              </w:rPr>
              <w:t>Solutions related to the number of staff</w:t>
            </w:r>
          </w:p>
        </w:tc>
        <w:tc>
          <w:tcPr>
            <w:tcW w:w="3402" w:type="dxa"/>
          </w:tcPr>
          <w:p w14:paraId="75F8C817" w14:textId="77777777" w:rsidR="00B30F6E" w:rsidRPr="0022151C" w:rsidRDefault="00B30F6E" w:rsidP="00303EFC">
            <w:pPr>
              <w:rPr>
                <w:color w:val="004F72"/>
                <w:lang w:val="en-US"/>
              </w:rPr>
            </w:pPr>
          </w:p>
        </w:tc>
        <w:tc>
          <w:tcPr>
            <w:tcW w:w="3119" w:type="dxa"/>
            <w:shd w:val="clear" w:color="auto" w:fill="auto"/>
          </w:tcPr>
          <w:p w14:paraId="3E6B99FB" w14:textId="69C998D3" w:rsidR="00B30F6E" w:rsidRPr="0022151C" w:rsidRDefault="00B30F6E" w:rsidP="00303EFC">
            <w:pPr>
              <w:rPr>
                <w:color w:val="004F72"/>
                <w:lang w:val="en-US"/>
              </w:rPr>
            </w:pPr>
          </w:p>
        </w:tc>
      </w:tr>
      <w:tr w:rsidR="00B30F6E" w:rsidRPr="0018156C" w14:paraId="4BAEF0B5" w14:textId="58EF03FF" w:rsidTr="00F228B1">
        <w:trPr>
          <w:trHeight w:val="454"/>
        </w:trPr>
        <w:tc>
          <w:tcPr>
            <w:tcW w:w="3402" w:type="dxa"/>
            <w:shd w:val="clear" w:color="auto" w:fill="EEF8FC"/>
          </w:tcPr>
          <w:p w14:paraId="6F6BF11E" w14:textId="4806931C" w:rsidR="00B30F6E" w:rsidRPr="0022151C" w:rsidRDefault="00B30F6E" w:rsidP="00F228B1">
            <w:pPr>
              <w:rPr>
                <w:bCs/>
                <w:color w:val="004A77"/>
                <w:lang w:val="en-US"/>
              </w:rPr>
            </w:pPr>
            <w:r>
              <w:rPr>
                <w:color w:val="004A77"/>
                <w:lang w:val="en-US" w:bidi="en-US"/>
              </w:rPr>
              <w:t>Solutions related to staff structure</w:t>
            </w:r>
          </w:p>
        </w:tc>
        <w:tc>
          <w:tcPr>
            <w:tcW w:w="3402" w:type="dxa"/>
          </w:tcPr>
          <w:p w14:paraId="344E82B1" w14:textId="77777777" w:rsidR="00B30F6E" w:rsidRPr="0022151C" w:rsidRDefault="00B30F6E" w:rsidP="00303EFC">
            <w:pPr>
              <w:rPr>
                <w:color w:val="004F72"/>
                <w:lang w:val="en-US"/>
              </w:rPr>
            </w:pPr>
          </w:p>
        </w:tc>
        <w:tc>
          <w:tcPr>
            <w:tcW w:w="3119" w:type="dxa"/>
          </w:tcPr>
          <w:p w14:paraId="00AEC457" w14:textId="5CAEADCD" w:rsidR="00B30F6E" w:rsidRPr="0022151C" w:rsidRDefault="00B30F6E" w:rsidP="00303EFC">
            <w:pPr>
              <w:rPr>
                <w:color w:val="004F72"/>
                <w:lang w:val="en-US"/>
              </w:rPr>
            </w:pPr>
          </w:p>
        </w:tc>
      </w:tr>
    </w:tbl>
    <w:p w14:paraId="18E7E0C4" w14:textId="77777777" w:rsidR="0053269D" w:rsidRPr="0022151C" w:rsidRDefault="0053269D">
      <w:pPr>
        <w:rPr>
          <w:lang w:val="en-US"/>
        </w:rPr>
      </w:pPr>
    </w:p>
    <w:tbl>
      <w:tblPr>
        <w:tblStyle w:val="Tabellrutnt"/>
        <w:tblW w:w="9922" w:type="dxa"/>
        <w:tblInd w:w="108" w:type="dxa"/>
        <w:tblBorders>
          <w:top w:val="single" w:sz="4" w:space="0" w:color="004A77"/>
          <w:left w:val="single" w:sz="4" w:space="0" w:color="004A77"/>
          <w:bottom w:val="single" w:sz="4" w:space="0" w:color="004A77"/>
          <w:right w:val="single" w:sz="4" w:space="0" w:color="004A77"/>
          <w:insideH w:val="single" w:sz="4" w:space="0" w:color="004A77"/>
          <w:insideV w:val="single" w:sz="4" w:space="0" w:color="004A77"/>
        </w:tblBorders>
        <w:tblLayout w:type="fixed"/>
        <w:tblLook w:val="04A0" w:firstRow="1" w:lastRow="0" w:firstColumn="1" w:lastColumn="0" w:noHBand="0" w:noVBand="1"/>
      </w:tblPr>
      <w:tblGrid>
        <w:gridCol w:w="3402"/>
        <w:gridCol w:w="3402"/>
        <w:gridCol w:w="3118"/>
      </w:tblGrid>
      <w:tr w:rsidR="00BC62BA" w:rsidRPr="00BA4C09" w14:paraId="01C3C636" w14:textId="77777777" w:rsidTr="77111603">
        <w:trPr>
          <w:trHeight w:val="567"/>
        </w:trPr>
        <w:tc>
          <w:tcPr>
            <w:tcW w:w="9922" w:type="dxa"/>
            <w:gridSpan w:val="3"/>
            <w:shd w:val="clear" w:color="auto" w:fill="EEF8FC"/>
            <w:vAlign w:val="center"/>
          </w:tcPr>
          <w:p w14:paraId="2116C657" w14:textId="687B76FC" w:rsidR="00BC62BA" w:rsidRPr="00FE5449" w:rsidRDefault="0053269D" w:rsidP="00BA4C09">
            <w:pPr>
              <w:rPr>
                <w:b/>
                <w:color w:val="004A77"/>
              </w:rPr>
            </w:pPr>
            <w:r>
              <w:rPr>
                <w:lang w:val="en-US" w:bidi="en-US"/>
              </w:rPr>
              <w:br w:type="page"/>
            </w:r>
            <w:r w:rsidR="005C3865">
              <w:rPr>
                <w:b/>
                <w:color w:val="004A77"/>
                <w:lang w:val="en-US" w:bidi="en-US"/>
              </w:rPr>
              <w:t>CO-OPERATION</w:t>
            </w:r>
          </w:p>
        </w:tc>
      </w:tr>
      <w:tr w:rsidR="00F517AC" w:rsidRPr="0018156C" w14:paraId="47AF2E8C" w14:textId="6A5030AA" w:rsidTr="77111603">
        <w:trPr>
          <w:trHeight w:val="567"/>
        </w:trPr>
        <w:tc>
          <w:tcPr>
            <w:tcW w:w="3402" w:type="dxa"/>
            <w:shd w:val="clear" w:color="auto" w:fill="EEF8FC"/>
            <w:vAlign w:val="center"/>
          </w:tcPr>
          <w:p w14:paraId="7FAE807E" w14:textId="5E76E347" w:rsidR="00F517AC" w:rsidRPr="00A009DB" w:rsidRDefault="00F517AC" w:rsidP="00F517AC">
            <w:pPr>
              <w:rPr>
                <w:b/>
                <w:color w:val="004A77"/>
              </w:rPr>
            </w:pPr>
          </w:p>
        </w:tc>
        <w:tc>
          <w:tcPr>
            <w:tcW w:w="3402" w:type="dxa"/>
            <w:shd w:val="clear" w:color="auto" w:fill="EEF8FC"/>
            <w:vAlign w:val="center"/>
          </w:tcPr>
          <w:p w14:paraId="264E7C43" w14:textId="1B1A506F" w:rsidR="00F517AC" w:rsidRPr="0022151C" w:rsidRDefault="00F517AC" w:rsidP="00F517AC">
            <w:pPr>
              <w:rPr>
                <w:bCs/>
                <w:color w:val="004A77"/>
                <w:lang w:val="en-US"/>
              </w:rPr>
            </w:pPr>
            <w:r w:rsidRPr="003C5CD6">
              <w:rPr>
                <w:b/>
                <w:color w:val="004A77"/>
                <w:lang w:val="en-US" w:bidi="en-US"/>
              </w:rPr>
              <w:t>Agreed form of support/other matter, date</w:t>
            </w:r>
          </w:p>
        </w:tc>
        <w:tc>
          <w:tcPr>
            <w:tcW w:w="3118" w:type="dxa"/>
            <w:shd w:val="clear" w:color="auto" w:fill="EEF8FC"/>
            <w:vAlign w:val="center"/>
          </w:tcPr>
          <w:p w14:paraId="2167D6A1" w14:textId="5B8C7C34" w:rsidR="00F517AC" w:rsidRPr="0022151C" w:rsidRDefault="00F517AC" w:rsidP="00F517AC">
            <w:pPr>
              <w:rPr>
                <w:bCs/>
                <w:color w:val="004A77"/>
                <w:lang w:val="en-US"/>
              </w:rPr>
            </w:pPr>
            <w:r w:rsidRPr="003C5CD6">
              <w:rPr>
                <w:b/>
                <w:color w:val="004A77"/>
                <w:lang w:val="en-US" w:bidi="en-US"/>
              </w:rPr>
              <w:t>Follow-up and assessment, date</w:t>
            </w:r>
          </w:p>
        </w:tc>
      </w:tr>
      <w:tr w:rsidR="00F517AC" w:rsidRPr="0018156C" w14:paraId="0F13475D" w14:textId="36D62918" w:rsidTr="77111603">
        <w:trPr>
          <w:trHeight w:val="283"/>
        </w:trPr>
        <w:tc>
          <w:tcPr>
            <w:tcW w:w="3402" w:type="dxa"/>
            <w:shd w:val="clear" w:color="auto" w:fill="EEF8FC"/>
          </w:tcPr>
          <w:p w14:paraId="18E4B313" w14:textId="2558C03A" w:rsidR="00F517AC" w:rsidRPr="0022151C" w:rsidRDefault="00F517AC" w:rsidP="00A60611">
            <w:pPr>
              <w:rPr>
                <w:bCs/>
                <w:color w:val="004A77"/>
                <w:lang w:val="en-US"/>
              </w:rPr>
            </w:pPr>
            <w:r>
              <w:rPr>
                <w:color w:val="004A77"/>
                <w:lang w:val="en-US" w:bidi="en-US"/>
              </w:rPr>
              <w:t>Each member of the team is aware of the child's support measures, and these are regularly evaluated</w:t>
            </w:r>
          </w:p>
        </w:tc>
        <w:tc>
          <w:tcPr>
            <w:tcW w:w="3402" w:type="dxa"/>
            <w:shd w:val="clear" w:color="auto" w:fill="auto"/>
          </w:tcPr>
          <w:p w14:paraId="29B03A6F" w14:textId="77777777" w:rsidR="00F517AC" w:rsidRPr="0022151C" w:rsidRDefault="00F517AC" w:rsidP="00A60611">
            <w:pPr>
              <w:rPr>
                <w:bCs/>
                <w:color w:val="004F72"/>
                <w:lang w:val="en-US"/>
              </w:rPr>
            </w:pPr>
          </w:p>
        </w:tc>
        <w:tc>
          <w:tcPr>
            <w:tcW w:w="3118" w:type="dxa"/>
            <w:shd w:val="clear" w:color="auto" w:fill="auto"/>
          </w:tcPr>
          <w:p w14:paraId="50F33D56" w14:textId="77777777" w:rsidR="00F517AC" w:rsidRPr="0022151C" w:rsidRDefault="00F517AC" w:rsidP="00A60611">
            <w:pPr>
              <w:rPr>
                <w:bCs/>
                <w:color w:val="004F72"/>
                <w:lang w:val="en-US"/>
              </w:rPr>
            </w:pPr>
          </w:p>
        </w:tc>
      </w:tr>
      <w:tr w:rsidR="00F517AC" w:rsidRPr="0018156C" w14:paraId="6CE2D462" w14:textId="3EDF8178" w:rsidTr="77111603">
        <w:trPr>
          <w:trHeight w:val="454"/>
        </w:trPr>
        <w:tc>
          <w:tcPr>
            <w:tcW w:w="3402" w:type="dxa"/>
            <w:shd w:val="clear" w:color="auto" w:fill="EEF8FC"/>
          </w:tcPr>
          <w:p w14:paraId="67D78FC3" w14:textId="46E0D3AD" w:rsidR="00F517AC" w:rsidRPr="0022151C" w:rsidRDefault="00F517AC" w:rsidP="00A60611">
            <w:pPr>
              <w:rPr>
                <w:bCs/>
                <w:color w:val="004A77"/>
                <w:lang w:val="en-US"/>
              </w:rPr>
            </w:pPr>
            <w:r w:rsidRPr="0038254F">
              <w:rPr>
                <w:color w:val="004A77"/>
                <w:lang w:val="en-US" w:bidi="en-US"/>
              </w:rPr>
              <w:lastRenderedPageBreak/>
              <w:t xml:space="preserve">The staff and guardians have agreed on reporting </w:t>
            </w:r>
            <w:r w:rsidR="00FC6FE2">
              <w:rPr>
                <w:color w:val="004A77"/>
                <w:lang w:val="en-US" w:bidi="en-US"/>
              </w:rPr>
              <w:t xml:space="preserve">about daily </w:t>
            </w:r>
            <w:r w:rsidRPr="0038254F">
              <w:rPr>
                <w:color w:val="004A77"/>
                <w:lang w:val="en-US" w:bidi="en-US"/>
              </w:rPr>
              <w:t>practices and on the assessment of the effectiveness of support measures (what, when and how)</w:t>
            </w:r>
          </w:p>
        </w:tc>
        <w:tc>
          <w:tcPr>
            <w:tcW w:w="3402" w:type="dxa"/>
            <w:shd w:val="clear" w:color="auto" w:fill="auto"/>
          </w:tcPr>
          <w:p w14:paraId="4AC88E11" w14:textId="04250EAE" w:rsidR="00F517AC" w:rsidRPr="0022151C" w:rsidRDefault="00F517AC" w:rsidP="00A60611">
            <w:pPr>
              <w:rPr>
                <w:bCs/>
                <w:color w:val="004F72"/>
                <w:lang w:val="en-US"/>
              </w:rPr>
            </w:pPr>
          </w:p>
        </w:tc>
        <w:tc>
          <w:tcPr>
            <w:tcW w:w="3118" w:type="dxa"/>
            <w:shd w:val="clear" w:color="auto" w:fill="auto"/>
          </w:tcPr>
          <w:p w14:paraId="1F76AF83" w14:textId="77777777" w:rsidR="00F517AC" w:rsidRPr="0022151C" w:rsidRDefault="00F517AC" w:rsidP="00A60611">
            <w:pPr>
              <w:rPr>
                <w:bCs/>
                <w:color w:val="004F72"/>
                <w:lang w:val="en-US"/>
              </w:rPr>
            </w:pPr>
          </w:p>
        </w:tc>
      </w:tr>
      <w:tr w:rsidR="00F517AC" w:rsidRPr="0018156C" w14:paraId="66176DE2" w14:textId="73C237DB" w:rsidTr="77111603">
        <w:trPr>
          <w:trHeight w:val="454"/>
        </w:trPr>
        <w:tc>
          <w:tcPr>
            <w:tcW w:w="3402" w:type="dxa"/>
            <w:shd w:val="clear" w:color="auto" w:fill="EEF8FC"/>
          </w:tcPr>
          <w:p w14:paraId="0FCBEC9E" w14:textId="79C75C35" w:rsidR="00F517AC" w:rsidRPr="0022151C" w:rsidRDefault="00F517AC" w:rsidP="00A60611">
            <w:pPr>
              <w:rPr>
                <w:bCs/>
                <w:color w:val="004A77"/>
                <w:lang w:val="en-US"/>
              </w:rPr>
            </w:pPr>
            <w:r w:rsidRPr="006E2305">
              <w:rPr>
                <w:color w:val="004A77"/>
                <w:lang w:val="en-US" w:bidi="en-US"/>
              </w:rPr>
              <w:t>Co-operation wit</w:t>
            </w:r>
            <w:r w:rsidR="006F694E">
              <w:rPr>
                <w:color w:val="004A77"/>
                <w:lang w:val="en-US" w:bidi="en-US"/>
              </w:rPr>
              <w:t xml:space="preserve">h the special </w:t>
            </w:r>
            <w:r w:rsidRPr="006E2305">
              <w:rPr>
                <w:color w:val="004A77"/>
                <w:lang w:val="en-US" w:bidi="en-US"/>
              </w:rPr>
              <w:t xml:space="preserve">teacher </w:t>
            </w:r>
          </w:p>
        </w:tc>
        <w:tc>
          <w:tcPr>
            <w:tcW w:w="3402" w:type="dxa"/>
            <w:shd w:val="clear" w:color="auto" w:fill="auto"/>
          </w:tcPr>
          <w:p w14:paraId="347CA841" w14:textId="77777777" w:rsidR="00F517AC" w:rsidRPr="0022151C" w:rsidRDefault="00F517AC" w:rsidP="00A60611">
            <w:pPr>
              <w:rPr>
                <w:bCs/>
                <w:color w:val="004F72"/>
                <w:lang w:val="en-US"/>
              </w:rPr>
            </w:pPr>
          </w:p>
        </w:tc>
        <w:tc>
          <w:tcPr>
            <w:tcW w:w="3118" w:type="dxa"/>
            <w:shd w:val="clear" w:color="auto" w:fill="auto"/>
          </w:tcPr>
          <w:p w14:paraId="7CE5D4ED" w14:textId="77777777" w:rsidR="00F517AC" w:rsidRPr="0022151C" w:rsidRDefault="00F517AC" w:rsidP="00A60611">
            <w:pPr>
              <w:rPr>
                <w:bCs/>
                <w:color w:val="004F72"/>
                <w:lang w:val="en-US"/>
              </w:rPr>
            </w:pPr>
          </w:p>
        </w:tc>
      </w:tr>
      <w:tr w:rsidR="00F517AC" w:rsidRPr="0018156C" w14:paraId="119C59A0" w14:textId="1EDC9962" w:rsidTr="77111603">
        <w:trPr>
          <w:trHeight w:val="454"/>
        </w:trPr>
        <w:tc>
          <w:tcPr>
            <w:tcW w:w="3402" w:type="dxa"/>
            <w:shd w:val="clear" w:color="auto" w:fill="EEF8FC"/>
          </w:tcPr>
          <w:p w14:paraId="5F1461E5" w14:textId="21F28A6E" w:rsidR="00F517AC" w:rsidRPr="0022151C" w:rsidRDefault="00F517AC" w:rsidP="00A60611">
            <w:pPr>
              <w:rPr>
                <w:bCs/>
                <w:color w:val="004A77"/>
                <w:lang w:val="en-US"/>
              </w:rPr>
            </w:pPr>
            <w:r w:rsidRPr="00373FB6">
              <w:rPr>
                <w:color w:val="004A77"/>
                <w:lang w:val="en-US" w:bidi="en-US"/>
              </w:rPr>
              <w:t>Co-opera</w:t>
            </w:r>
            <w:r w:rsidR="006F694E">
              <w:rPr>
                <w:color w:val="004A77"/>
                <w:lang w:val="en-US" w:bidi="en-US"/>
              </w:rPr>
              <w:t xml:space="preserve">tion with the </w:t>
            </w:r>
            <w:r w:rsidRPr="00373FB6">
              <w:rPr>
                <w:color w:val="004A77"/>
                <w:lang w:val="en-US" w:bidi="en-US"/>
              </w:rPr>
              <w:t xml:space="preserve">language </w:t>
            </w:r>
            <w:r w:rsidR="006F694E">
              <w:rPr>
                <w:color w:val="004A77"/>
                <w:lang w:val="en-US" w:bidi="en-US"/>
              </w:rPr>
              <w:t xml:space="preserve">and cultural </w:t>
            </w:r>
            <w:r w:rsidRPr="00373FB6">
              <w:rPr>
                <w:color w:val="004A77"/>
                <w:lang w:val="en-US" w:bidi="en-US"/>
              </w:rPr>
              <w:t>teacher</w:t>
            </w:r>
          </w:p>
        </w:tc>
        <w:tc>
          <w:tcPr>
            <w:tcW w:w="3402" w:type="dxa"/>
            <w:shd w:val="clear" w:color="auto" w:fill="auto"/>
          </w:tcPr>
          <w:p w14:paraId="63D77B3E" w14:textId="77777777" w:rsidR="00F517AC" w:rsidRPr="0022151C" w:rsidRDefault="00F517AC" w:rsidP="00A60611">
            <w:pPr>
              <w:rPr>
                <w:bCs/>
                <w:color w:val="004F72"/>
                <w:lang w:val="en-US"/>
              </w:rPr>
            </w:pPr>
          </w:p>
        </w:tc>
        <w:tc>
          <w:tcPr>
            <w:tcW w:w="3118" w:type="dxa"/>
            <w:shd w:val="clear" w:color="auto" w:fill="auto"/>
          </w:tcPr>
          <w:p w14:paraId="0FF50C03" w14:textId="77777777" w:rsidR="00F517AC" w:rsidRPr="0022151C" w:rsidRDefault="00F517AC" w:rsidP="00A60611">
            <w:pPr>
              <w:rPr>
                <w:bCs/>
                <w:color w:val="004F72"/>
                <w:lang w:val="en-US"/>
              </w:rPr>
            </w:pPr>
          </w:p>
        </w:tc>
      </w:tr>
      <w:tr w:rsidR="00F517AC" w:rsidRPr="0018156C" w14:paraId="40185C2C" w14:textId="5D8D09ED" w:rsidTr="77111603">
        <w:trPr>
          <w:trHeight w:val="454"/>
        </w:trPr>
        <w:tc>
          <w:tcPr>
            <w:tcW w:w="3402" w:type="dxa"/>
            <w:shd w:val="clear" w:color="auto" w:fill="EEF8FC"/>
          </w:tcPr>
          <w:p w14:paraId="4D3F4426" w14:textId="00BDBDE2" w:rsidR="00F517AC" w:rsidRPr="0022151C" w:rsidRDefault="007AC074" w:rsidP="78975205">
            <w:pPr>
              <w:rPr>
                <w:color w:val="004A77"/>
                <w:lang w:val="en-US"/>
              </w:rPr>
            </w:pPr>
            <w:r w:rsidRPr="78975205">
              <w:rPr>
                <w:color w:val="004A77"/>
                <w:lang w:val="en-US" w:bidi="en-US"/>
              </w:rPr>
              <w:t xml:space="preserve">Assessment of the child’s </w:t>
            </w:r>
            <w:r w:rsidR="3B03D6DC" w:rsidRPr="78975205">
              <w:rPr>
                <w:color w:val="004A77"/>
                <w:lang w:val="en-US" w:bidi="en-US"/>
              </w:rPr>
              <w:t xml:space="preserve">situation by a </w:t>
            </w:r>
            <w:r w:rsidR="00DE39E9" w:rsidRPr="00DE39E9">
              <w:rPr>
                <w:color w:val="004A77"/>
                <w:lang w:val="en-US" w:bidi="en-US"/>
              </w:rPr>
              <w:t>multiprofessional team</w:t>
            </w:r>
            <w:r w:rsidRPr="78975205">
              <w:rPr>
                <w:color w:val="004A77"/>
                <w:lang w:val="en-US" w:bidi="en-US"/>
              </w:rPr>
              <w:t xml:space="preserve"> (invited partners, </w:t>
            </w:r>
            <w:r w:rsidR="055C8B7B" w:rsidRPr="78975205">
              <w:rPr>
                <w:color w:val="004A77"/>
                <w:lang w:val="en-US" w:bidi="en-US"/>
              </w:rPr>
              <w:t>e.g.,</w:t>
            </w:r>
            <w:r w:rsidRPr="78975205">
              <w:rPr>
                <w:color w:val="004A77"/>
                <w:lang w:val="en-US" w:bidi="en-US"/>
              </w:rPr>
              <w:t xml:space="preserve"> therapists, psychologist, etc.)</w:t>
            </w:r>
          </w:p>
        </w:tc>
        <w:tc>
          <w:tcPr>
            <w:tcW w:w="3402" w:type="dxa"/>
            <w:shd w:val="clear" w:color="auto" w:fill="auto"/>
          </w:tcPr>
          <w:p w14:paraId="37570EBC" w14:textId="391B6A8F" w:rsidR="00F517AC" w:rsidRPr="0022151C" w:rsidRDefault="00F517AC" w:rsidP="77111603">
            <w:pPr>
              <w:rPr>
                <w:color w:val="004F72"/>
                <w:highlight w:val="yellow"/>
                <w:lang w:val="en-US"/>
              </w:rPr>
            </w:pPr>
          </w:p>
        </w:tc>
        <w:tc>
          <w:tcPr>
            <w:tcW w:w="3118" w:type="dxa"/>
            <w:shd w:val="clear" w:color="auto" w:fill="auto"/>
          </w:tcPr>
          <w:p w14:paraId="06C2AB2F" w14:textId="77777777" w:rsidR="00F517AC" w:rsidRPr="0022151C" w:rsidRDefault="00F517AC" w:rsidP="00A60611">
            <w:pPr>
              <w:rPr>
                <w:bCs/>
                <w:color w:val="004F72"/>
                <w:lang w:val="en-US"/>
              </w:rPr>
            </w:pPr>
          </w:p>
        </w:tc>
      </w:tr>
      <w:tr w:rsidR="00F517AC" w:rsidRPr="0018156C" w14:paraId="3912385C" w14:textId="7DE060AA" w:rsidTr="77111603">
        <w:trPr>
          <w:trHeight w:val="454"/>
        </w:trPr>
        <w:tc>
          <w:tcPr>
            <w:tcW w:w="3402" w:type="dxa"/>
            <w:shd w:val="clear" w:color="auto" w:fill="EEF8FC"/>
          </w:tcPr>
          <w:p w14:paraId="783094B9" w14:textId="4212D144" w:rsidR="00F517AC" w:rsidRPr="0022151C" w:rsidRDefault="00F517AC" w:rsidP="00A60611">
            <w:pPr>
              <w:rPr>
                <w:bCs/>
                <w:color w:val="004A77"/>
                <w:lang w:val="en-US"/>
              </w:rPr>
            </w:pPr>
            <w:r w:rsidRPr="00D624E1">
              <w:rPr>
                <w:color w:val="004A77"/>
                <w:lang w:val="en-US" w:bidi="en-US"/>
              </w:rPr>
              <w:t xml:space="preserve">Co-operation with the child health clinic </w:t>
            </w:r>
          </w:p>
        </w:tc>
        <w:tc>
          <w:tcPr>
            <w:tcW w:w="3402" w:type="dxa"/>
            <w:shd w:val="clear" w:color="auto" w:fill="auto"/>
          </w:tcPr>
          <w:p w14:paraId="1349C985" w14:textId="77777777" w:rsidR="00F517AC" w:rsidRPr="0022151C" w:rsidRDefault="00F517AC" w:rsidP="00A60611">
            <w:pPr>
              <w:rPr>
                <w:bCs/>
                <w:color w:val="004F72"/>
                <w:lang w:val="en-US"/>
              </w:rPr>
            </w:pPr>
          </w:p>
        </w:tc>
        <w:tc>
          <w:tcPr>
            <w:tcW w:w="3118" w:type="dxa"/>
            <w:shd w:val="clear" w:color="auto" w:fill="auto"/>
          </w:tcPr>
          <w:p w14:paraId="23E94F2C" w14:textId="77777777" w:rsidR="00F517AC" w:rsidRPr="0022151C" w:rsidRDefault="00F517AC" w:rsidP="00A60611">
            <w:pPr>
              <w:rPr>
                <w:bCs/>
                <w:color w:val="004F72"/>
                <w:lang w:val="en-US"/>
              </w:rPr>
            </w:pPr>
          </w:p>
        </w:tc>
      </w:tr>
      <w:tr w:rsidR="00F517AC" w:rsidRPr="00BA4C09" w14:paraId="488014E3" w14:textId="191F7A1A" w:rsidTr="77111603">
        <w:trPr>
          <w:trHeight w:val="454"/>
        </w:trPr>
        <w:tc>
          <w:tcPr>
            <w:tcW w:w="3402" w:type="dxa"/>
            <w:shd w:val="clear" w:color="auto" w:fill="EEF8FC"/>
          </w:tcPr>
          <w:p w14:paraId="2F1A80F1" w14:textId="494BF608" w:rsidR="00F517AC" w:rsidRPr="00D624E1" w:rsidRDefault="00F517AC" w:rsidP="00A60611">
            <w:pPr>
              <w:rPr>
                <w:bCs/>
                <w:color w:val="004A77"/>
              </w:rPr>
            </w:pPr>
            <w:r w:rsidRPr="00D624E1">
              <w:rPr>
                <w:color w:val="004A77"/>
                <w:lang w:val="en-US" w:bidi="en-US"/>
              </w:rPr>
              <w:t xml:space="preserve">Consultation with specialists </w:t>
            </w:r>
          </w:p>
        </w:tc>
        <w:tc>
          <w:tcPr>
            <w:tcW w:w="3402" w:type="dxa"/>
            <w:shd w:val="clear" w:color="auto" w:fill="auto"/>
          </w:tcPr>
          <w:p w14:paraId="541C094B" w14:textId="77777777" w:rsidR="00F517AC" w:rsidRPr="00303EFC" w:rsidRDefault="00F517AC" w:rsidP="00A60611">
            <w:pPr>
              <w:rPr>
                <w:bCs/>
                <w:color w:val="004F72"/>
              </w:rPr>
            </w:pPr>
          </w:p>
        </w:tc>
        <w:tc>
          <w:tcPr>
            <w:tcW w:w="3118" w:type="dxa"/>
            <w:shd w:val="clear" w:color="auto" w:fill="auto"/>
          </w:tcPr>
          <w:p w14:paraId="679BE599" w14:textId="77777777" w:rsidR="00F517AC" w:rsidRPr="00303EFC" w:rsidRDefault="00F517AC" w:rsidP="00A60611">
            <w:pPr>
              <w:rPr>
                <w:bCs/>
                <w:color w:val="004F72"/>
              </w:rPr>
            </w:pPr>
          </w:p>
        </w:tc>
      </w:tr>
      <w:tr w:rsidR="00F517AC" w:rsidRPr="0018156C" w14:paraId="2CA5C241" w14:textId="721AF3CF" w:rsidTr="77111603">
        <w:trPr>
          <w:trHeight w:val="454"/>
        </w:trPr>
        <w:tc>
          <w:tcPr>
            <w:tcW w:w="3402" w:type="dxa"/>
            <w:shd w:val="clear" w:color="auto" w:fill="EEF8FC"/>
          </w:tcPr>
          <w:p w14:paraId="33790937" w14:textId="673A1262" w:rsidR="00F517AC" w:rsidRPr="0022151C" w:rsidRDefault="00F517AC" w:rsidP="00A60611">
            <w:pPr>
              <w:rPr>
                <w:bCs/>
                <w:color w:val="004A77"/>
                <w:lang w:val="en-US"/>
              </w:rPr>
            </w:pPr>
            <w:r w:rsidRPr="00373FB6">
              <w:rPr>
                <w:color w:val="004A77"/>
                <w:lang w:val="en-US" w:bidi="en-US"/>
              </w:rPr>
              <w:t>The team’s own good practices:</w:t>
            </w:r>
          </w:p>
        </w:tc>
        <w:tc>
          <w:tcPr>
            <w:tcW w:w="3402" w:type="dxa"/>
            <w:shd w:val="clear" w:color="auto" w:fill="auto"/>
          </w:tcPr>
          <w:p w14:paraId="2DABFDC9" w14:textId="77777777" w:rsidR="00F517AC" w:rsidRPr="0022151C" w:rsidRDefault="00F517AC" w:rsidP="00A60611">
            <w:pPr>
              <w:rPr>
                <w:bCs/>
                <w:color w:val="004F72"/>
                <w:lang w:val="en-US"/>
              </w:rPr>
            </w:pPr>
          </w:p>
        </w:tc>
        <w:tc>
          <w:tcPr>
            <w:tcW w:w="3118" w:type="dxa"/>
            <w:shd w:val="clear" w:color="auto" w:fill="auto"/>
          </w:tcPr>
          <w:p w14:paraId="0F08522D" w14:textId="77777777" w:rsidR="00F517AC" w:rsidRPr="0022151C" w:rsidRDefault="00F517AC" w:rsidP="00A60611">
            <w:pPr>
              <w:rPr>
                <w:bCs/>
                <w:color w:val="004F72"/>
                <w:lang w:val="en-US"/>
              </w:rPr>
            </w:pPr>
          </w:p>
        </w:tc>
      </w:tr>
    </w:tbl>
    <w:p w14:paraId="105D753A" w14:textId="6C66E731" w:rsidR="00DD04FF" w:rsidRPr="0022151C" w:rsidRDefault="00DD04FF" w:rsidP="00DD04FF">
      <w:pPr>
        <w:rPr>
          <w:lang w:val="en-US"/>
        </w:rPr>
      </w:pPr>
    </w:p>
    <w:p w14:paraId="0BFEE0D5" w14:textId="59079C20" w:rsidR="00774CC5" w:rsidRPr="0022151C" w:rsidRDefault="001C6851" w:rsidP="00774CC5">
      <w:pPr>
        <w:spacing w:line="360" w:lineRule="auto"/>
        <w:rPr>
          <w:color w:val="004F72"/>
          <w:lang w:val="en-US"/>
        </w:rPr>
      </w:pPr>
      <w:r w:rsidRPr="78975205">
        <w:rPr>
          <w:rStyle w:val="normaltextrun"/>
          <w:rFonts w:ascii="MS Gothic" w:eastAsia="MS Gothic" w:hAnsi="MS Gothic" w:cs="Segoe UI"/>
          <w:b/>
          <w:bCs/>
          <w:color w:val="004A77"/>
          <w:shd w:val="clear" w:color="auto" w:fill="FFFFFF"/>
          <w:lang w:val="en-US" w:bidi="en-US"/>
        </w:rPr>
        <w:t>☐</w:t>
      </w:r>
      <w:r w:rsidR="00774CC5" w:rsidRPr="00435057">
        <w:rPr>
          <w:color w:val="004F72"/>
          <w:lang w:val="en-US" w:bidi="en-US"/>
        </w:rPr>
        <w:t xml:space="preserve"> Concern d</w:t>
      </w:r>
      <w:r w:rsidR="39602F80" w:rsidRPr="00435057">
        <w:rPr>
          <w:color w:val="004F72"/>
          <w:lang w:val="en-US" w:bidi="en-US"/>
        </w:rPr>
        <w:t>iscussed</w:t>
      </w:r>
      <w:r w:rsidR="00774CC5" w:rsidRPr="00435057">
        <w:rPr>
          <w:color w:val="004F72"/>
          <w:lang w:val="en-US" w:bidi="en-US"/>
        </w:rPr>
        <w:t xml:space="preserve"> with guardians, date:</w:t>
      </w:r>
    </w:p>
    <w:p w14:paraId="4C0409DE" w14:textId="5FB1AC5C" w:rsidR="00774CC5" w:rsidRPr="0022151C" w:rsidRDefault="001C6851" w:rsidP="78975205">
      <w:pPr>
        <w:spacing w:line="360" w:lineRule="auto"/>
        <w:rPr>
          <w:color w:val="004F72"/>
          <w:lang w:val="en-US"/>
        </w:rPr>
      </w:pPr>
      <w:r w:rsidRPr="78975205">
        <w:rPr>
          <w:rStyle w:val="normaltextrun"/>
          <w:rFonts w:ascii="MS Gothic" w:eastAsia="MS Gothic" w:hAnsi="MS Gothic" w:cs="Segoe UI"/>
          <w:b/>
          <w:bCs/>
          <w:color w:val="004A77"/>
          <w:shd w:val="clear" w:color="auto" w:fill="FFFFFF"/>
          <w:lang w:val="en-US" w:bidi="en-US"/>
        </w:rPr>
        <w:t>☐</w:t>
      </w:r>
      <w:r w:rsidR="00027FAF">
        <w:rPr>
          <w:color w:val="004F72"/>
          <w:lang w:val="en-US" w:bidi="en-US"/>
        </w:rPr>
        <w:t xml:space="preserve"> Concern </w:t>
      </w:r>
      <w:r w:rsidR="73555D8B" w:rsidRPr="78975205">
        <w:rPr>
          <w:color w:val="004F72"/>
          <w:lang w:val="en-US" w:bidi="en-US"/>
        </w:rPr>
        <w:t>discussed</w:t>
      </w:r>
      <w:r w:rsidR="00027FAF">
        <w:rPr>
          <w:color w:val="004F72"/>
          <w:lang w:val="en-US" w:bidi="en-US"/>
        </w:rPr>
        <w:t xml:space="preserve"> with the special</w:t>
      </w:r>
      <w:r w:rsidR="00774CC5" w:rsidRPr="00435057">
        <w:rPr>
          <w:color w:val="004F72"/>
          <w:lang w:val="en-US" w:bidi="en-US"/>
        </w:rPr>
        <w:t xml:space="preserve"> teacher, date:</w:t>
      </w:r>
    </w:p>
    <w:p w14:paraId="33B45749" w14:textId="6B8770D6" w:rsidR="00744093" w:rsidRPr="0022151C" w:rsidRDefault="00744093" w:rsidP="78975205">
      <w:pPr>
        <w:spacing w:line="360" w:lineRule="auto"/>
        <w:rPr>
          <w:color w:val="004F72"/>
          <w:lang w:val="en-US"/>
        </w:rPr>
      </w:pPr>
      <w:r w:rsidRPr="78975205">
        <w:rPr>
          <w:rStyle w:val="normaltextrun"/>
          <w:rFonts w:ascii="MS Gothic" w:eastAsia="MS Gothic" w:hAnsi="MS Gothic" w:cs="Segoe UI"/>
          <w:b/>
          <w:bCs/>
          <w:color w:val="004A77"/>
          <w:shd w:val="clear" w:color="auto" w:fill="FFFFFF"/>
          <w:lang w:val="en-US" w:bidi="en-US"/>
        </w:rPr>
        <w:t xml:space="preserve">☐ </w:t>
      </w:r>
      <w:r>
        <w:rPr>
          <w:rStyle w:val="normaltextrun"/>
          <w:rFonts w:eastAsia="MS Gothic"/>
          <w:color w:val="004A77"/>
          <w:shd w:val="clear" w:color="auto" w:fill="FFFFFF"/>
          <w:lang w:val="en-US" w:bidi="en-US"/>
        </w:rPr>
        <w:t xml:space="preserve">Concern </w:t>
      </w:r>
      <w:r w:rsidR="0EB64053" w:rsidRPr="78975205">
        <w:rPr>
          <w:color w:val="004F72"/>
          <w:lang w:val="en-US" w:bidi="en-US"/>
        </w:rPr>
        <w:t>discussed</w:t>
      </w:r>
      <w:r>
        <w:rPr>
          <w:rStyle w:val="normaltextrun"/>
          <w:rFonts w:eastAsia="MS Gothic"/>
          <w:color w:val="004A77"/>
          <w:shd w:val="clear" w:color="auto" w:fill="FFFFFF"/>
          <w:lang w:val="en-US" w:bidi="en-US"/>
        </w:rPr>
        <w:t xml:space="preserve"> with the language </w:t>
      </w:r>
      <w:r w:rsidR="00027FAF">
        <w:rPr>
          <w:rStyle w:val="normaltextrun"/>
          <w:rFonts w:eastAsia="MS Gothic"/>
          <w:color w:val="004A77"/>
          <w:shd w:val="clear" w:color="auto" w:fill="FFFFFF"/>
          <w:lang w:val="en-US" w:bidi="en-US"/>
        </w:rPr>
        <w:t xml:space="preserve">and cultural </w:t>
      </w:r>
      <w:r>
        <w:rPr>
          <w:rStyle w:val="normaltextrun"/>
          <w:rFonts w:eastAsia="MS Gothic"/>
          <w:color w:val="004A77"/>
          <w:shd w:val="clear" w:color="auto" w:fill="FFFFFF"/>
          <w:lang w:val="en-US" w:bidi="en-US"/>
        </w:rPr>
        <w:t>teacher, date:</w:t>
      </w:r>
    </w:p>
    <w:p w14:paraId="51FB7638" w14:textId="56F24202" w:rsidR="00774CC5" w:rsidRPr="0022151C" w:rsidRDefault="001C6851" w:rsidP="78975205">
      <w:pPr>
        <w:spacing w:line="360" w:lineRule="auto"/>
        <w:rPr>
          <w:lang w:val="en-US"/>
        </w:rPr>
      </w:pPr>
      <w:r w:rsidRPr="78975205">
        <w:rPr>
          <w:rStyle w:val="normaltextrun"/>
          <w:rFonts w:ascii="MS Gothic" w:eastAsia="MS Gothic" w:hAnsi="MS Gothic" w:cs="Segoe UI"/>
          <w:b/>
          <w:bCs/>
          <w:color w:val="004A77"/>
          <w:shd w:val="clear" w:color="auto" w:fill="FFFFFF"/>
          <w:lang w:val="en-US" w:bidi="en-US"/>
        </w:rPr>
        <w:t>☐</w:t>
      </w:r>
      <w:r w:rsidR="00744093">
        <w:rPr>
          <w:color w:val="004F72"/>
          <w:lang w:val="en-US" w:bidi="en-US"/>
        </w:rPr>
        <w:t xml:space="preserve"> Conc</w:t>
      </w:r>
      <w:r w:rsidR="00027FAF">
        <w:rPr>
          <w:color w:val="004F72"/>
          <w:lang w:val="en-US" w:bidi="en-US"/>
        </w:rPr>
        <w:t xml:space="preserve">ern </w:t>
      </w:r>
      <w:r w:rsidR="2B39C3E1" w:rsidRPr="78975205">
        <w:rPr>
          <w:color w:val="004F72"/>
          <w:lang w:val="en-US" w:bidi="en-US"/>
        </w:rPr>
        <w:t>discussed</w:t>
      </w:r>
      <w:r w:rsidR="00027FAF">
        <w:rPr>
          <w:color w:val="004F72"/>
          <w:lang w:val="en-US" w:bidi="en-US"/>
        </w:rPr>
        <w:t xml:space="preserve"> with the leader</w:t>
      </w:r>
      <w:r w:rsidR="00744093">
        <w:rPr>
          <w:color w:val="004F72"/>
          <w:lang w:val="en-US" w:bidi="en-US"/>
        </w:rPr>
        <w:t xml:space="preserve"> of th</w:t>
      </w:r>
      <w:r w:rsidR="00027FAF">
        <w:rPr>
          <w:color w:val="004F72"/>
          <w:lang w:val="en-US" w:bidi="en-US"/>
        </w:rPr>
        <w:t xml:space="preserve">e early childhood education </w:t>
      </w:r>
      <w:r w:rsidR="00744093">
        <w:rPr>
          <w:color w:val="004F72"/>
          <w:lang w:val="en-US" w:bidi="en-US"/>
        </w:rPr>
        <w:t>care unit, date</w:t>
      </w:r>
      <w:r w:rsidR="00774CC5">
        <w:rPr>
          <w:lang w:val="en-US" w:bidi="en-US"/>
        </w:rPr>
        <w:t>:</w:t>
      </w:r>
    </w:p>
    <w:p w14:paraId="68646C40" w14:textId="77777777" w:rsidR="008038F6" w:rsidRPr="0022151C" w:rsidRDefault="00DD04FF" w:rsidP="00774CC5">
      <w:pPr>
        <w:tabs>
          <w:tab w:val="left" w:pos="5580"/>
        </w:tabs>
        <w:rPr>
          <w:lang w:val="en-US"/>
        </w:rPr>
      </w:pPr>
      <w:r>
        <w:rPr>
          <w:lang w:val="en-US" w:bidi="en-US"/>
        </w:rPr>
        <w:tab/>
      </w:r>
    </w:p>
    <w:p w14:paraId="785DDCD2" w14:textId="77777777" w:rsidR="008038F6" w:rsidRPr="0022151C" w:rsidRDefault="008038F6" w:rsidP="008038F6">
      <w:pPr>
        <w:tabs>
          <w:tab w:val="left" w:pos="5580"/>
        </w:tabs>
        <w:jc w:val="right"/>
        <w:rPr>
          <w:lang w:val="en-US"/>
        </w:rPr>
      </w:pPr>
    </w:p>
    <w:p w14:paraId="43ED6DC8" w14:textId="77777777" w:rsidR="008038F6" w:rsidRPr="0022151C" w:rsidRDefault="008038F6" w:rsidP="008038F6">
      <w:pPr>
        <w:tabs>
          <w:tab w:val="left" w:pos="5580"/>
        </w:tabs>
        <w:jc w:val="right"/>
        <w:rPr>
          <w:lang w:val="en-US"/>
        </w:rPr>
      </w:pPr>
    </w:p>
    <w:p w14:paraId="0699777D" w14:textId="77777777" w:rsidR="008038F6" w:rsidRPr="0022151C" w:rsidRDefault="008038F6" w:rsidP="008038F6">
      <w:pPr>
        <w:tabs>
          <w:tab w:val="left" w:pos="5580"/>
        </w:tabs>
        <w:jc w:val="right"/>
        <w:rPr>
          <w:lang w:val="en-US"/>
        </w:rPr>
      </w:pPr>
    </w:p>
    <w:p w14:paraId="4889A41E" w14:textId="77777777" w:rsidR="008038F6" w:rsidRPr="0022151C" w:rsidRDefault="008038F6" w:rsidP="008038F6">
      <w:pPr>
        <w:tabs>
          <w:tab w:val="left" w:pos="5580"/>
        </w:tabs>
        <w:jc w:val="right"/>
        <w:rPr>
          <w:lang w:val="en-US"/>
        </w:rPr>
      </w:pPr>
    </w:p>
    <w:p w14:paraId="42C03AB0" w14:textId="43A9E5C1" w:rsidR="004C01B1" w:rsidRPr="0022151C" w:rsidRDefault="004C01B1" w:rsidP="008038F6">
      <w:pPr>
        <w:tabs>
          <w:tab w:val="left" w:pos="5580"/>
        </w:tabs>
        <w:jc w:val="right"/>
        <w:rPr>
          <w:lang w:val="en-US"/>
        </w:rPr>
      </w:pPr>
    </w:p>
    <w:sectPr w:rsidR="004C01B1" w:rsidRPr="0022151C" w:rsidSect="00D23DBD">
      <w:headerReference w:type="even" r:id="rId11"/>
      <w:headerReference w:type="default" r:id="rId12"/>
      <w:footerReference w:type="even" r:id="rId13"/>
      <w:footerReference w:type="default" r:id="rId14"/>
      <w:headerReference w:type="first" r:id="rId15"/>
      <w:footerReference w:type="first" r:id="rId16"/>
      <w:pgSz w:w="11907" w:h="16840" w:code="9"/>
      <w:pgMar w:top="820" w:right="851" w:bottom="567" w:left="1134" w:header="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35745" w14:textId="77777777" w:rsidR="00443861" w:rsidRDefault="00443861" w:rsidP="00DF0F3D">
      <w:r>
        <w:separator/>
      </w:r>
    </w:p>
  </w:endnote>
  <w:endnote w:type="continuationSeparator" w:id="0">
    <w:p w14:paraId="16A9DCB7" w14:textId="77777777" w:rsidR="00443861" w:rsidRDefault="00443861" w:rsidP="00DF0F3D">
      <w:r>
        <w:continuationSeparator/>
      </w:r>
    </w:p>
  </w:endnote>
  <w:endnote w:type="continuationNotice" w:id="1">
    <w:p w14:paraId="46A6AAF7" w14:textId="77777777" w:rsidR="00443861" w:rsidRDefault="00443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4856F" w14:textId="77777777" w:rsidR="00644846" w:rsidRDefault="0064484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357110"/>
      <w:docPartObj>
        <w:docPartGallery w:val="Page Numbers (Bottom of Page)"/>
        <w:docPartUnique/>
      </w:docPartObj>
    </w:sdtPr>
    <w:sdtEndPr>
      <w:rPr>
        <w:color w:val="004F72"/>
      </w:rPr>
    </w:sdtEndPr>
    <w:sdtContent>
      <w:p w14:paraId="192D05A0" w14:textId="0C2C8A27" w:rsidR="00EA3109" w:rsidRPr="00E77455" w:rsidRDefault="00EA3109">
        <w:pPr>
          <w:pStyle w:val="Sidfot"/>
          <w:jc w:val="right"/>
          <w:rPr>
            <w:color w:val="004F72"/>
          </w:rPr>
        </w:pPr>
        <w:r w:rsidRPr="00E77455">
          <w:rPr>
            <w:color w:val="004F72"/>
            <w:lang w:val="en-US" w:bidi="en-US"/>
          </w:rPr>
          <w:fldChar w:fldCharType="begin"/>
        </w:r>
        <w:r w:rsidRPr="00E77455">
          <w:rPr>
            <w:color w:val="004F72"/>
            <w:lang w:val="en-US" w:bidi="en-US"/>
          </w:rPr>
          <w:instrText>PAGE   \* MERGEFORMAT</w:instrText>
        </w:r>
        <w:r w:rsidRPr="00E77455">
          <w:rPr>
            <w:color w:val="004F72"/>
            <w:lang w:val="en-US" w:bidi="en-US"/>
          </w:rPr>
          <w:fldChar w:fldCharType="separate"/>
        </w:r>
        <w:r w:rsidR="00181A34">
          <w:rPr>
            <w:noProof/>
            <w:color w:val="004F72"/>
            <w:lang w:val="en-US" w:bidi="en-US"/>
          </w:rPr>
          <w:t>2</w:t>
        </w:r>
        <w:r w:rsidRPr="00E77455">
          <w:rPr>
            <w:color w:val="004F72"/>
            <w:lang w:val="en-US" w:bidi="en-US"/>
          </w:rPr>
          <w:fldChar w:fldCharType="end"/>
        </w:r>
      </w:p>
    </w:sdtContent>
  </w:sdt>
  <w:p w14:paraId="41A5B5DE" w14:textId="13FFC453" w:rsidR="00EA3109" w:rsidRPr="00516819" w:rsidRDefault="00644846" w:rsidP="00644846">
    <w:pPr>
      <w:pStyle w:val="Sidfot"/>
      <w:tabs>
        <w:tab w:val="clear" w:pos="4986"/>
        <w:tab w:val="clear" w:pos="9972"/>
      </w:tabs>
      <w:jc w:val="center"/>
    </w:pPr>
    <w:r w:rsidRPr="008D35E5">
      <w:rPr>
        <w:noProof/>
        <w:lang w:val="sv-FI" w:eastAsia="sv-FI"/>
      </w:rPr>
      <w:drawing>
        <wp:inline distT="0" distB="0" distL="0" distR="0" wp14:anchorId="561B5F32" wp14:editId="731FE018">
          <wp:extent cx="609092" cy="838200"/>
          <wp:effectExtent l="0" t="0" r="635" b="0"/>
          <wp:docPr id="311533567" name="Kuva 311533567" descr="C:\Users\johanna.simberg-sund\Desktop\G-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anna.simberg-sund\Desktop\G-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47" cy="8964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A32EE" w14:textId="60CFC482" w:rsidR="00EA3109" w:rsidRPr="00026F73" w:rsidRDefault="00EA3109">
    <w:pPr>
      <w:pStyle w:val="Sidfot"/>
      <w:jc w:val="right"/>
      <w:rPr>
        <w:color w:val="004A77"/>
      </w:rPr>
    </w:pPr>
    <w:r>
      <w:rPr>
        <w:color w:val="004A77"/>
        <w:lang w:val="en-US" w:bidi="en-US"/>
      </w:rPr>
      <w:t>1</w:t>
    </w:r>
  </w:p>
  <w:p w14:paraId="5EE0A934" w14:textId="3C538C87" w:rsidR="00EA3109" w:rsidRPr="00FF4B1E" w:rsidRDefault="00644846" w:rsidP="00FF4B1E">
    <w:pPr>
      <w:pStyle w:val="Sidfot"/>
      <w:jc w:val="center"/>
    </w:pPr>
    <w:r w:rsidRPr="008D35E5">
      <w:rPr>
        <w:noProof/>
        <w:lang w:val="sv-FI" w:eastAsia="sv-FI"/>
      </w:rPr>
      <w:drawing>
        <wp:inline distT="0" distB="0" distL="0" distR="0" wp14:anchorId="6C42EA49" wp14:editId="5E22EB27">
          <wp:extent cx="609092" cy="838200"/>
          <wp:effectExtent l="0" t="0" r="635" b="0"/>
          <wp:docPr id="1320963059" name="Kuva 1320963059" descr="C:\Users\johanna.simberg-sund\Desktop\G-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anna.simberg-sund\Desktop\G-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47" cy="8964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898F9" w14:textId="77777777" w:rsidR="00443861" w:rsidRDefault="00443861" w:rsidP="00DF0F3D">
      <w:r>
        <w:separator/>
      </w:r>
    </w:p>
  </w:footnote>
  <w:footnote w:type="continuationSeparator" w:id="0">
    <w:p w14:paraId="476C2544" w14:textId="77777777" w:rsidR="00443861" w:rsidRDefault="00443861" w:rsidP="00DF0F3D">
      <w:r>
        <w:continuationSeparator/>
      </w:r>
    </w:p>
  </w:footnote>
  <w:footnote w:type="continuationNotice" w:id="1">
    <w:p w14:paraId="65A6449D" w14:textId="77777777" w:rsidR="00443861" w:rsidRDefault="0044386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AF548" w14:textId="77777777" w:rsidR="00644846" w:rsidRDefault="0064484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EDA75" w14:textId="77777777" w:rsidR="00D87361" w:rsidRDefault="00D87361">
    <w:pPr>
      <w:pStyle w:val="Sidhuvud"/>
    </w:pPr>
  </w:p>
  <w:p w14:paraId="149D792F" w14:textId="2264860D" w:rsidR="00D87361" w:rsidRDefault="00D8736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0F181" w14:textId="77777777" w:rsidR="00EA3109" w:rsidRDefault="00EA3109" w:rsidP="00CF1C83"/>
  <w:p w14:paraId="22C0CED0" w14:textId="37D72D9B" w:rsidR="00EA3109" w:rsidRDefault="00EA3109" w:rsidP="00CF1C83"/>
  <w:p w14:paraId="077EAECB" w14:textId="4B0E3582" w:rsidR="00974950" w:rsidRPr="00D87361" w:rsidRDefault="00974950" w:rsidP="00644846">
    <w:pPr>
      <w:ind w:left="2608" w:firstLine="1304"/>
    </w:pPr>
    <w:r w:rsidRPr="00644846">
      <w:rPr>
        <w:b/>
        <w:color w:val="004A77"/>
        <w:sz w:val="32"/>
        <w:szCs w:val="32"/>
        <w:lang w:val="en-US" w:bidi="en-US"/>
      </w:rPr>
      <w:t>AVAILABLE SUPPORT MEASURES</w:t>
    </w:r>
  </w:p>
  <w:p w14:paraId="189DEA57" w14:textId="083A15EB" w:rsidR="00EA3109" w:rsidRPr="00FE5449" w:rsidRDefault="00EA3109" w:rsidP="00C25EDB">
    <w:pPr>
      <w:rPr>
        <w:color w:val="004A7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66D"/>
    <w:multiLevelType w:val="hybridMultilevel"/>
    <w:tmpl w:val="58CAA616"/>
    <w:lvl w:ilvl="0" w:tplc="0040D900">
      <w:start w:val="1"/>
      <w:numFmt w:val="decimal"/>
      <w:lvlText w:val="%1."/>
      <w:lvlJc w:val="left"/>
      <w:pPr>
        <w:ind w:left="720" w:hanging="360"/>
      </w:pPr>
      <w:rPr>
        <w:rFonts w:hint="default"/>
        <w:b/>
        <w:i w:val="0"/>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BC12A39"/>
    <w:multiLevelType w:val="hybridMultilevel"/>
    <w:tmpl w:val="4C026E08"/>
    <w:lvl w:ilvl="0" w:tplc="040B0001">
      <w:start w:val="1"/>
      <w:numFmt w:val="bullet"/>
      <w:lvlText w:val=""/>
      <w:lvlJc w:val="left"/>
      <w:pPr>
        <w:ind w:left="2160" w:hanging="360"/>
      </w:pPr>
      <w:rPr>
        <w:rFonts w:ascii="Symbol" w:hAnsi="Symbol"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2" w15:restartNumberingAfterBreak="0">
    <w:nsid w:val="3C4E4A06"/>
    <w:multiLevelType w:val="hybridMultilevel"/>
    <w:tmpl w:val="806C44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0596227"/>
    <w:multiLevelType w:val="hybridMultilevel"/>
    <w:tmpl w:val="A61C0BB2"/>
    <w:lvl w:ilvl="0" w:tplc="0040D900">
      <w:start w:val="1"/>
      <w:numFmt w:val="decimal"/>
      <w:lvlText w:val="%1."/>
      <w:lvlJc w:val="left"/>
      <w:pPr>
        <w:ind w:left="720" w:hanging="360"/>
      </w:pPr>
      <w:rPr>
        <w:rFonts w:hint="default"/>
        <w:b/>
        <w:i w:val="0"/>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476247ED"/>
    <w:multiLevelType w:val="hybridMultilevel"/>
    <w:tmpl w:val="A61C0BB2"/>
    <w:lvl w:ilvl="0" w:tplc="0040D900">
      <w:start w:val="1"/>
      <w:numFmt w:val="decimal"/>
      <w:lvlText w:val="%1."/>
      <w:lvlJc w:val="left"/>
      <w:pPr>
        <w:ind w:left="720" w:hanging="360"/>
      </w:pPr>
      <w:rPr>
        <w:rFonts w:hint="default"/>
        <w:b/>
        <w:i w:val="0"/>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0F42C05"/>
    <w:multiLevelType w:val="hybridMultilevel"/>
    <w:tmpl w:val="A61C0BB2"/>
    <w:lvl w:ilvl="0" w:tplc="0040D900">
      <w:start w:val="1"/>
      <w:numFmt w:val="decimal"/>
      <w:lvlText w:val="%1."/>
      <w:lvlJc w:val="left"/>
      <w:pPr>
        <w:ind w:left="720" w:hanging="360"/>
      </w:pPr>
      <w:rPr>
        <w:rFonts w:hint="default"/>
        <w:b/>
        <w:i w:val="0"/>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CD44081"/>
    <w:multiLevelType w:val="hybridMultilevel"/>
    <w:tmpl w:val="D59669C6"/>
    <w:lvl w:ilvl="0" w:tplc="122C6FCE">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E557A73"/>
    <w:multiLevelType w:val="hybridMultilevel"/>
    <w:tmpl w:val="DA324F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40E074C"/>
    <w:multiLevelType w:val="hybridMultilevel"/>
    <w:tmpl w:val="58CAA616"/>
    <w:lvl w:ilvl="0" w:tplc="0040D900">
      <w:start w:val="1"/>
      <w:numFmt w:val="decimal"/>
      <w:lvlText w:val="%1."/>
      <w:lvlJc w:val="left"/>
      <w:pPr>
        <w:ind w:left="720" w:hanging="360"/>
      </w:pPr>
      <w:rPr>
        <w:rFonts w:hint="default"/>
        <w:b/>
        <w:i w:val="0"/>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74397006"/>
    <w:multiLevelType w:val="hybridMultilevel"/>
    <w:tmpl w:val="D122A7C8"/>
    <w:lvl w:ilvl="0" w:tplc="FCB4321C">
      <w:numFmt w:val="bullet"/>
      <w:lvlText w:val=""/>
      <w:lvlJc w:val="left"/>
      <w:pPr>
        <w:ind w:left="720" w:hanging="360"/>
      </w:pPr>
      <w:rPr>
        <w:rFonts w:ascii="Wingdings" w:eastAsiaTheme="minorHAnsi"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7"/>
  </w:num>
  <w:num w:numId="5">
    <w:abstractNumId w:val="0"/>
  </w:num>
  <w:num w:numId="6">
    <w:abstractNumId w:val="8"/>
  </w:num>
  <w:num w:numId="7">
    <w:abstractNumId w:val="3"/>
  </w:num>
  <w:num w:numId="8">
    <w:abstractNumId w:val="6"/>
  </w:num>
  <w:num w:numId="9">
    <w:abstractNumId w:val="2"/>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1E"/>
    <w:rsid w:val="00001C62"/>
    <w:rsid w:val="000053B9"/>
    <w:rsid w:val="00005BED"/>
    <w:rsid w:val="00012278"/>
    <w:rsid w:val="000136BE"/>
    <w:rsid w:val="00026F73"/>
    <w:rsid w:val="00027FAF"/>
    <w:rsid w:val="000306F0"/>
    <w:rsid w:val="00031CF4"/>
    <w:rsid w:val="00033272"/>
    <w:rsid w:val="00034970"/>
    <w:rsid w:val="000351D5"/>
    <w:rsid w:val="0005203C"/>
    <w:rsid w:val="00053CC3"/>
    <w:rsid w:val="000558B6"/>
    <w:rsid w:val="00055A65"/>
    <w:rsid w:val="0006146A"/>
    <w:rsid w:val="000634E4"/>
    <w:rsid w:val="00065578"/>
    <w:rsid w:val="00066925"/>
    <w:rsid w:val="00072154"/>
    <w:rsid w:val="000776F5"/>
    <w:rsid w:val="000806E2"/>
    <w:rsid w:val="00084C63"/>
    <w:rsid w:val="00085266"/>
    <w:rsid w:val="00086F10"/>
    <w:rsid w:val="000948CC"/>
    <w:rsid w:val="00095290"/>
    <w:rsid w:val="000957F0"/>
    <w:rsid w:val="00096DB6"/>
    <w:rsid w:val="000A0108"/>
    <w:rsid w:val="000A3953"/>
    <w:rsid w:val="000A606D"/>
    <w:rsid w:val="000A6675"/>
    <w:rsid w:val="000A7653"/>
    <w:rsid w:val="000A7D47"/>
    <w:rsid w:val="000B3C9B"/>
    <w:rsid w:val="000B7655"/>
    <w:rsid w:val="000B7C42"/>
    <w:rsid w:val="000C036E"/>
    <w:rsid w:val="000C2D57"/>
    <w:rsid w:val="000C2D8B"/>
    <w:rsid w:val="000C58EC"/>
    <w:rsid w:val="000C6147"/>
    <w:rsid w:val="000D40DF"/>
    <w:rsid w:val="000D72E5"/>
    <w:rsid w:val="000E1BE6"/>
    <w:rsid w:val="000E4CE6"/>
    <w:rsid w:val="000E4F06"/>
    <w:rsid w:val="000F091B"/>
    <w:rsid w:val="000F2BDA"/>
    <w:rsid w:val="000F5F3E"/>
    <w:rsid w:val="001007B7"/>
    <w:rsid w:val="001028D3"/>
    <w:rsid w:val="0010306D"/>
    <w:rsid w:val="001061AA"/>
    <w:rsid w:val="001112D4"/>
    <w:rsid w:val="001119F8"/>
    <w:rsid w:val="00112C82"/>
    <w:rsid w:val="0011499B"/>
    <w:rsid w:val="00120139"/>
    <w:rsid w:val="00120A26"/>
    <w:rsid w:val="00123FD0"/>
    <w:rsid w:val="00125D14"/>
    <w:rsid w:val="00126945"/>
    <w:rsid w:val="0012694A"/>
    <w:rsid w:val="001369D8"/>
    <w:rsid w:val="001423CD"/>
    <w:rsid w:val="00142626"/>
    <w:rsid w:val="00142F70"/>
    <w:rsid w:val="00146694"/>
    <w:rsid w:val="00147B1F"/>
    <w:rsid w:val="00151BA7"/>
    <w:rsid w:val="00154051"/>
    <w:rsid w:val="00160F10"/>
    <w:rsid w:val="0016325F"/>
    <w:rsid w:val="0016360E"/>
    <w:rsid w:val="001643C2"/>
    <w:rsid w:val="00167379"/>
    <w:rsid w:val="001712E6"/>
    <w:rsid w:val="00171D9B"/>
    <w:rsid w:val="00177346"/>
    <w:rsid w:val="00177C25"/>
    <w:rsid w:val="0018156C"/>
    <w:rsid w:val="00181A34"/>
    <w:rsid w:val="00185195"/>
    <w:rsid w:val="00186039"/>
    <w:rsid w:val="001A3050"/>
    <w:rsid w:val="001A3596"/>
    <w:rsid w:val="001A7D1E"/>
    <w:rsid w:val="001B2131"/>
    <w:rsid w:val="001B4E89"/>
    <w:rsid w:val="001B6084"/>
    <w:rsid w:val="001C0FE2"/>
    <w:rsid w:val="001C3426"/>
    <w:rsid w:val="001C36E7"/>
    <w:rsid w:val="001C4E99"/>
    <w:rsid w:val="001C5DBE"/>
    <w:rsid w:val="001C6851"/>
    <w:rsid w:val="001D3041"/>
    <w:rsid w:val="001D771D"/>
    <w:rsid w:val="001E1D3C"/>
    <w:rsid w:val="001E2386"/>
    <w:rsid w:val="001F009C"/>
    <w:rsid w:val="001F2383"/>
    <w:rsid w:val="001F5B7C"/>
    <w:rsid w:val="001F65CC"/>
    <w:rsid w:val="001F6FE2"/>
    <w:rsid w:val="001F78F4"/>
    <w:rsid w:val="001F7FB8"/>
    <w:rsid w:val="0020156F"/>
    <w:rsid w:val="00202565"/>
    <w:rsid w:val="00205DE8"/>
    <w:rsid w:val="0020670B"/>
    <w:rsid w:val="00206EED"/>
    <w:rsid w:val="00213526"/>
    <w:rsid w:val="00213661"/>
    <w:rsid w:val="00213C89"/>
    <w:rsid w:val="002203AF"/>
    <w:rsid w:val="0022151C"/>
    <w:rsid w:val="00221931"/>
    <w:rsid w:val="0022215D"/>
    <w:rsid w:val="00224130"/>
    <w:rsid w:val="002304A5"/>
    <w:rsid w:val="00233231"/>
    <w:rsid w:val="00233F2C"/>
    <w:rsid w:val="00235DB6"/>
    <w:rsid w:val="00240B43"/>
    <w:rsid w:val="002421C5"/>
    <w:rsid w:val="002473B5"/>
    <w:rsid w:val="002557FA"/>
    <w:rsid w:val="00256C67"/>
    <w:rsid w:val="00261DF6"/>
    <w:rsid w:val="00261E75"/>
    <w:rsid w:val="00262081"/>
    <w:rsid w:val="0026757C"/>
    <w:rsid w:val="002678D0"/>
    <w:rsid w:val="002707DB"/>
    <w:rsid w:val="00272E7A"/>
    <w:rsid w:val="00274B28"/>
    <w:rsid w:val="00277FDE"/>
    <w:rsid w:val="002806EA"/>
    <w:rsid w:val="0028232D"/>
    <w:rsid w:val="0028492E"/>
    <w:rsid w:val="00285F88"/>
    <w:rsid w:val="002862B1"/>
    <w:rsid w:val="0029277B"/>
    <w:rsid w:val="00294802"/>
    <w:rsid w:val="002976CA"/>
    <w:rsid w:val="002A30DB"/>
    <w:rsid w:val="002B0D67"/>
    <w:rsid w:val="002B1EA2"/>
    <w:rsid w:val="002B1EEC"/>
    <w:rsid w:val="002B3D92"/>
    <w:rsid w:val="002B5097"/>
    <w:rsid w:val="002B5B34"/>
    <w:rsid w:val="002B62D5"/>
    <w:rsid w:val="002C07F2"/>
    <w:rsid w:val="002C6A90"/>
    <w:rsid w:val="002D681C"/>
    <w:rsid w:val="002D6FC4"/>
    <w:rsid w:val="002E22A1"/>
    <w:rsid w:val="002E316F"/>
    <w:rsid w:val="002E37A5"/>
    <w:rsid w:val="002E6243"/>
    <w:rsid w:val="002E73E1"/>
    <w:rsid w:val="002E7575"/>
    <w:rsid w:val="002F5C49"/>
    <w:rsid w:val="002F723C"/>
    <w:rsid w:val="002F752A"/>
    <w:rsid w:val="002F7C56"/>
    <w:rsid w:val="003022AF"/>
    <w:rsid w:val="00303EFC"/>
    <w:rsid w:val="00306C79"/>
    <w:rsid w:val="00310B7C"/>
    <w:rsid w:val="00313831"/>
    <w:rsid w:val="00314878"/>
    <w:rsid w:val="0031760A"/>
    <w:rsid w:val="00320FED"/>
    <w:rsid w:val="00321FB7"/>
    <w:rsid w:val="00322150"/>
    <w:rsid w:val="00326D29"/>
    <w:rsid w:val="003309D5"/>
    <w:rsid w:val="003369D6"/>
    <w:rsid w:val="003407BE"/>
    <w:rsid w:val="003409C1"/>
    <w:rsid w:val="003410D6"/>
    <w:rsid w:val="0034117B"/>
    <w:rsid w:val="00341CD2"/>
    <w:rsid w:val="00344BB4"/>
    <w:rsid w:val="00350142"/>
    <w:rsid w:val="003538F3"/>
    <w:rsid w:val="00354A7A"/>
    <w:rsid w:val="00357FD7"/>
    <w:rsid w:val="0036080C"/>
    <w:rsid w:val="00363621"/>
    <w:rsid w:val="003643C3"/>
    <w:rsid w:val="00365F0E"/>
    <w:rsid w:val="003670C3"/>
    <w:rsid w:val="00371F7D"/>
    <w:rsid w:val="00373FB6"/>
    <w:rsid w:val="00375DD6"/>
    <w:rsid w:val="0037659F"/>
    <w:rsid w:val="00380A5C"/>
    <w:rsid w:val="00382365"/>
    <w:rsid w:val="0038254F"/>
    <w:rsid w:val="00386CDA"/>
    <w:rsid w:val="003903DE"/>
    <w:rsid w:val="00390C68"/>
    <w:rsid w:val="00392364"/>
    <w:rsid w:val="0039593A"/>
    <w:rsid w:val="003A4AA1"/>
    <w:rsid w:val="003A54F9"/>
    <w:rsid w:val="003B171B"/>
    <w:rsid w:val="003B1C67"/>
    <w:rsid w:val="003B2C5E"/>
    <w:rsid w:val="003B54B7"/>
    <w:rsid w:val="003B5DF4"/>
    <w:rsid w:val="003B62B8"/>
    <w:rsid w:val="003B653A"/>
    <w:rsid w:val="003C5CD6"/>
    <w:rsid w:val="003C647B"/>
    <w:rsid w:val="003D1284"/>
    <w:rsid w:val="003D192E"/>
    <w:rsid w:val="003D1EC2"/>
    <w:rsid w:val="003D212B"/>
    <w:rsid w:val="003D712A"/>
    <w:rsid w:val="003E15D6"/>
    <w:rsid w:val="003F09C6"/>
    <w:rsid w:val="003F2B1A"/>
    <w:rsid w:val="003F44DB"/>
    <w:rsid w:val="003F4968"/>
    <w:rsid w:val="003F6FE8"/>
    <w:rsid w:val="004002CB"/>
    <w:rsid w:val="004013D8"/>
    <w:rsid w:val="0040239F"/>
    <w:rsid w:val="00402DD6"/>
    <w:rsid w:val="00406F30"/>
    <w:rsid w:val="00407451"/>
    <w:rsid w:val="004078DD"/>
    <w:rsid w:val="004148E9"/>
    <w:rsid w:val="00415A61"/>
    <w:rsid w:val="0042298F"/>
    <w:rsid w:val="00424C64"/>
    <w:rsid w:val="004269A8"/>
    <w:rsid w:val="00435057"/>
    <w:rsid w:val="004365FC"/>
    <w:rsid w:val="00436A5F"/>
    <w:rsid w:val="0043739D"/>
    <w:rsid w:val="0043796E"/>
    <w:rsid w:val="00437C29"/>
    <w:rsid w:val="00442AE5"/>
    <w:rsid w:val="00443861"/>
    <w:rsid w:val="00443A65"/>
    <w:rsid w:val="004466A9"/>
    <w:rsid w:val="00446B88"/>
    <w:rsid w:val="0045198C"/>
    <w:rsid w:val="00452FA4"/>
    <w:rsid w:val="0045615B"/>
    <w:rsid w:val="0046099D"/>
    <w:rsid w:val="00461D88"/>
    <w:rsid w:val="00462D88"/>
    <w:rsid w:val="00466EF5"/>
    <w:rsid w:val="004739AB"/>
    <w:rsid w:val="00473C8B"/>
    <w:rsid w:val="004778CA"/>
    <w:rsid w:val="004862BC"/>
    <w:rsid w:val="00494891"/>
    <w:rsid w:val="00495305"/>
    <w:rsid w:val="00495542"/>
    <w:rsid w:val="00496C01"/>
    <w:rsid w:val="004A4C44"/>
    <w:rsid w:val="004A6196"/>
    <w:rsid w:val="004A69FA"/>
    <w:rsid w:val="004B0253"/>
    <w:rsid w:val="004B2997"/>
    <w:rsid w:val="004B4FB3"/>
    <w:rsid w:val="004B662C"/>
    <w:rsid w:val="004C01B1"/>
    <w:rsid w:val="004C01FA"/>
    <w:rsid w:val="004C4A68"/>
    <w:rsid w:val="004C6280"/>
    <w:rsid w:val="004C6B3A"/>
    <w:rsid w:val="004D098D"/>
    <w:rsid w:val="004D2914"/>
    <w:rsid w:val="004D32AE"/>
    <w:rsid w:val="004D3B2A"/>
    <w:rsid w:val="004D4C05"/>
    <w:rsid w:val="004D5C85"/>
    <w:rsid w:val="004D723F"/>
    <w:rsid w:val="004E28F3"/>
    <w:rsid w:val="004E48CD"/>
    <w:rsid w:val="004E4A86"/>
    <w:rsid w:val="004E4BC7"/>
    <w:rsid w:val="004E4E09"/>
    <w:rsid w:val="004E524B"/>
    <w:rsid w:val="004E69FA"/>
    <w:rsid w:val="004F24FF"/>
    <w:rsid w:val="004F2731"/>
    <w:rsid w:val="004F634B"/>
    <w:rsid w:val="004F693E"/>
    <w:rsid w:val="00502040"/>
    <w:rsid w:val="00503ADB"/>
    <w:rsid w:val="0050472C"/>
    <w:rsid w:val="00506D9A"/>
    <w:rsid w:val="00510AB5"/>
    <w:rsid w:val="00513515"/>
    <w:rsid w:val="00516819"/>
    <w:rsid w:val="00516C7E"/>
    <w:rsid w:val="00523DF2"/>
    <w:rsid w:val="005243B7"/>
    <w:rsid w:val="005256E2"/>
    <w:rsid w:val="00525DA4"/>
    <w:rsid w:val="0052627F"/>
    <w:rsid w:val="005262C8"/>
    <w:rsid w:val="00527052"/>
    <w:rsid w:val="00527214"/>
    <w:rsid w:val="005300D0"/>
    <w:rsid w:val="0053269D"/>
    <w:rsid w:val="00533E15"/>
    <w:rsid w:val="00536CCA"/>
    <w:rsid w:val="00550A03"/>
    <w:rsid w:val="00550D5A"/>
    <w:rsid w:val="005527A5"/>
    <w:rsid w:val="00552F12"/>
    <w:rsid w:val="00552F26"/>
    <w:rsid w:val="00554F5B"/>
    <w:rsid w:val="00555653"/>
    <w:rsid w:val="0055595B"/>
    <w:rsid w:val="00566094"/>
    <w:rsid w:val="005715CD"/>
    <w:rsid w:val="0057234B"/>
    <w:rsid w:val="005811D0"/>
    <w:rsid w:val="005820FA"/>
    <w:rsid w:val="0058461B"/>
    <w:rsid w:val="00584B78"/>
    <w:rsid w:val="00585CEC"/>
    <w:rsid w:val="0059496A"/>
    <w:rsid w:val="005967AE"/>
    <w:rsid w:val="00597480"/>
    <w:rsid w:val="005A292F"/>
    <w:rsid w:val="005A5AAA"/>
    <w:rsid w:val="005A6BFE"/>
    <w:rsid w:val="005B4D8E"/>
    <w:rsid w:val="005B4ED5"/>
    <w:rsid w:val="005B6F86"/>
    <w:rsid w:val="005B78B9"/>
    <w:rsid w:val="005C1359"/>
    <w:rsid w:val="005C1AA1"/>
    <w:rsid w:val="005C3865"/>
    <w:rsid w:val="005C512E"/>
    <w:rsid w:val="005D3F53"/>
    <w:rsid w:val="005D519A"/>
    <w:rsid w:val="005D5809"/>
    <w:rsid w:val="005D654C"/>
    <w:rsid w:val="005D7021"/>
    <w:rsid w:val="005E1248"/>
    <w:rsid w:val="005E2A41"/>
    <w:rsid w:val="005E2D8F"/>
    <w:rsid w:val="005E5521"/>
    <w:rsid w:val="005E6406"/>
    <w:rsid w:val="005F21B2"/>
    <w:rsid w:val="00601AF6"/>
    <w:rsid w:val="00601D88"/>
    <w:rsid w:val="00603B8C"/>
    <w:rsid w:val="00604F28"/>
    <w:rsid w:val="00606F02"/>
    <w:rsid w:val="006129A9"/>
    <w:rsid w:val="006170AB"/>
    <w:rsid w:val="006207BF"/>
    <w:rsid w:val="00623273"/>
    <w:rsid w:val="00630484"/>
    <w:rsid w:val="006343EA"/>
    <w:rsid w:val="00634B69"/>
    <w:rsid w:val="00640B7E"/>
    <w:rsid w:val="006415F4"/>
    <w:rsid w:val="0064362A"/>
    <w:rsid w:val="00643D72"/>
    <w:rsid w:val="00644846"/>
    <w:rsid w:val="00651BF1"/>
    <w:rsid w:val="006526D2"/>
    <w:rsid w:val="00652E06"/>
    <w:rsid w:val="0065308B"/>
    <w:rsid w:val="006541BD"/>
    <w:rsid w:val="006545FD"/>
    <w:rsid w:val="00656D8A"/>
    <w:rsid w:val="00656E46"/>
    <w:rsid w:val="006574E6"/>
    <w:rsid w:val="006602DC"/>
    <w:rsid w:val="006604BB"/>
    <w:rsid w:val="00666ACB"/>
    <w:rsid w:val="00666EFE"/>
    <w:rsid w:val="00673FBC"/>
    <w:rsid w:val="0067471D"/>
    <w:rsid w:val="006756A9"/>
    <w:rsid w:val="00680130"/>
    <w:rsid w:val="0068027E"/>
    <w:rsid w:val="00680E37"/>
    <w:rsid w:val="006811DD"/>
    <w:rsid w:val="0068172F"/>
    <w:rsid w:val="00687E16"/>
    <w:rsid w:val="00693130"/>
    <w:rsid w:val="00693576"/>
    <w:rsid w:val="0069593F"/>
    <w:rsid w:val="006A285C"/>
    <w:rsid w:val="006A3588"/>
    <w:rsid w:val="006A68C0"/>
    <w:rsid w:val="006A6FC1"/>
    <w:rsid w:val="006A7271"/>
    <w:rsid w:val="006B2869"/>
    <w:rsid w:val="006B5CC0"/>
    <w:rsid w:val="006C10F1"/>
    <w:rsid w:val="006C3BB4"/>
    <w:rsid w:val="006C4215"/>
    <w:rsid w:val="006D088A"/>
    <w:rsid w:val="006D589C"/>
    <w:rsid w:val="006D5E48"/>
    <w:rsid w:val="006E13F6"/>
    <w:rsid w:val="006E1BE2"/>
    <w:rsid w:val="006E1ECB"/>
    <w:rsid w:val="006E2305"/>
    <w:rsid w:val="006F51CC"/>
    <w:rsid w:val="006F694E"/>
    <w:rsid w:val="0071165F"/>
    <w:rsid w:val="00712F45"/>
    <w:rsid w:val="007207A4"/>
    <w:rsid w:val="007237AB"/>
    <w:rsid w:val="0072481C"/>
    <w:rsid w:val="007274AF"/>
    <w:rsid w:val="0073235B"/>
    <w:rsid w:val="007342F9"/>
    <w:rsid w:val="007351BD"/>
    <w:rsid w:val="00735CB0"/>
    <w:rsid w:val="007364E4"/>
    <w:rsid w:val="0073721A"/>
    <w:rsid w:val="00737988"/>
    <w:rsid w:val="00744093"/>
    <w:rsid w:val="007457FC"/>
    <w:rsid w:val="00746FC0"/>
    <w:rsid w:val="00753CA0"/>
    <w:rsid w:val="00756188"/>
    <w:rsid w:val="00760A2B"/>
    <w:rsid w:val="0076277C"/>
    <w:rsid w:val="00762C1B"/>
    <w:rsid w:val="00772E85"/>
    <w:rsid w:val="007748A6"/>
    <w:rsid w:val="00774CC5"/>
    <w:rsid w:val="00775031"/>
    <w:rsid w:val="007813D3"/>
    <w:rsid w:val="007847D8"/>
    <w:rsid w:val="0079087E"/>
    <w:rsid w:val="007928BB"/>
    <w:rsid w:val="00793893"/>
    <w:rsid w:val="00793E04"/>
    <w:rsid w:val="0079573B"/>
    <w:rsid w:val="007A0AEC"/>
    <w:rsid w:val="007AC074"/>
    <w:rsid w:val="007B00DE"/>
    <w:rsid w:val="007B1F41"/>
    <w:rsid w:val="007B20C1"/>
    <w:rsid w:val="007B248D"/>
    <w:rsid w:val="007B2B9D"/>
    <w:rsid w:val="007B31B6"/>
    <w:rsid w:val="007C2AF9"/>
    <w:rsid w:val="007C37F4"/>
    <w:rsid w:val="007C549F"/>
    <w:rsid w:val="007C75F6"/>
    <w:rsid w:val="007D0F35"/>
    <w:rsid w:val="007D197B"/>
    <w:rsid w:val="007D3A32"/>
    <w:rsid w:val="007D5F13"/>
    <w:rsid w:val="007D652B"/>
    <w:rsid w:val="007E1C32"/>
    <w:rsid w:val="007E3E49"/>
    <w:rsid w:val="007E5392"/>
    <w:rsid w:val="007E7ADD"/>
    <w:rsid w:val="007F08BF"/>
    <w:rsid w:val="007F1521"/>
    <w:rsid w:val="007F7AD8"/>
    <w:rsid w:val="00800375"/>
    <w:rsid w:val="00800D7E"/>
    <w:rsid w:val="00801E5C"/>
    <w:rsid w:val="008038F6"/>
    <w:rsid w:val="00803C87"/>
    <w:rsid w:val="008050DA"/>
    <w:rsid w:val="00806A3A"/>
    <w:rsid w:val="008140CE"/>
    <w:rsid w:val="008142FB"/>
    <w:rsid w:val="0081588D"/>
    <w:rsid w:val="00815934"/>
    <w:rsid w:val="00816AA5"/>
    <w:rsid w:val="00817211"/>
    <w:rsid w:val="008229A0"/>
    <w:rsid w:val="00824A35"/>
    <w:rsid w:val="008272FB"/>
    <w:rsid w:val="00827357"/>
    <w:rsid w:val="00831437"/>
    <w:rsid w:val="008424C0"/>
    <w:rsid w:val="0084298A"/>
    <w:rsid w:val="00847D0B"/>
    <w:rsid w:val="00850979"/>
    <w:rsid w:val="008521B2"/>
    <w:rsid w:val="0085732A"/>
    <w:rsid w:val="008575BC"/>
    <w:rsid w:val="008609AC"/>
    <w:rsid w:val="00864B88"/>
    <w:rsid w:val="008652E5"/>
    <w:rsid w:val="0087208F"/>
    <w:rsid w:val="00872539"/>
    <w:rsid w:val="0087570B"/>
    <w:rsid w:val="00882E1B"/>
    <w:rsid w:val="00885042"/>
    <w:rsid w:val="00886557"/>
    <w:rsid w:val="00887506"/>
    <w:rsid w:val="00892495"/>
    <w:rsid w:val="008931A7"/>
    <w:rsid w:val="0089431C"/>
    <w:rsid w:val="0089727B"/>
    <w:rsid w:val="008A07B0"/>
    <w:rsid w:val="008A1FC0"/>
    <w:rsid w:val="008A71AC"/>
    <w:rsid w:val="008A7693"/>
    <w:rsid w:val="008A7E54"/>
    <w:rsid w:val="008B2088"/>
    <w:rsid w:val="008B472C"/>
    <w:rsid w:val="008B50CD"/>
    <w:rsid w:val="008B5F53"/>
    <w:rsid w:val="008B7823"/>
    <w:rsid w:val="008C11EF"/>
    <w:rsid w:val="008C6296"/>
    <w:rsid w:val="008C6A75"/>
    <w:rsid w:val="008C6F55"/>
    <w:rsid w:val="008D09C1"/>
    <w:rsid w:val="008D4A86"/>
    <w:rsid w:val="008D5C83"/>
    <w:rsid w:val="008D7AB4"/>
    <w:rsid w:val="008F4616"/>
    <w:rsid w:val="008F465A"/>
    <w:rsid w:val="008F5328"/>
    <w:rsid w:val="0090352A"/>
    <w:rsid w:val="0090491A"/>
    <w:rsid w:val="009051D1"/>
    <w:rsid w:val="00906A0D"/>
    <w:rsid w:val="00907B76"/>
    <w:rsid w:val="00912059"/>
    <w:rsid w:val="00912334"/>
    <w:rsid w:val="009132D7"/>
    <w:rsid w:val="0091594A"/>
    <w:rsid w:val="0091652E"/>
    <w:rsid w:val="00917296"/>
    <w:rsid w:val="00917736"/>
    <w:rsid w:val="00920414"/>
    <w:rsid w:val="00920BC7"/>
    <w:rsid w:val="00921B71"/>
    <w:rsid w:val="009230F9"/>
    <w:rsid w:val="00923A55"/>
    <w:rsid w:val="0092490A"/>
    <w:rsid w:val="00927880"/>
    <w:rsid w:val="00927BD8"/>
    <w:rsid w:val="0093414A"/>
    <w:rsid w:val="00936062"/>
    <w:rsid w:val="00941266"/>
    <w:rsid w:val="0094142D"/>
    <w:rsid w:val="009416A2"/>
    <w:rsid w:val="0094235D"/>
    <w:rsid w:val="00942725"/>
    <w:rsid w:val="00942C8A"/>
    <w:rsid w:val="00943C10"/>
    <w:rsid w:val="009472D3"/>
    <w:rsid w:val="009509A1"/>
    <w:rsid w:val="00952D2A"/>
    <w:rsid w:val="009557E3"/>
    <w:rsid w:val="009563A7"/>
    <w:rsid w:val="009602BA"/>
    <w:rsid w:val="00963D21"/>
    <w:rsid w:val="00966B33"/>
    <w:rsid w:val="00971A32"/>
    <w:rsid w:val="00974950"/>
    <w:rsid w:val="00974CF6"/>
    <w:rsid w:val="00977A09"/>
    <w:rsid w:val="0098052F"/>
    <w:rsid w:val="0098066D"/>
    <w:rsid w:val="0098189E"/>
    <w:rsid w:val="009819DE"/>
    <w:rsid w:val="00983709"/>
    <w:rsid w:val="009907EB"/>
    <w:rsid w:val="0099394A"/>
    <w:rsid w:val="00996BF1"/>
    <w:rsid w:val="009A1F63"/>
    <w:rsid w:val="009A21B7"/>
    <w:rsid w:val="009A556E"/>
    <w:rsid w:val="009A55B0"/>
    <w:rsid w:val="009B03D3"/>
    <w:rsid w:val="009B0B4D"/>
    <w:rsid w:val="009B3244"/>
    <w:rsid w:val="009B3334"/>
    <w:rsid w:val="009B4170"/>
    <w:rsid w:val="009B443F"/>
    <w:rsid w:val="009B4718"/>
    <w:rsid w:val="009B4DBE"/>
    <w:rsid w:val="009B76C5"/>
    <w:rsid w:val="009C0221"/>
    <w:rsid w:val="009C2B12"/>
    <w:rsid w:val="009C41DA"/>
    <w:rsid w:val="009D41B0"/>
    <w:rsid w:val="009D597E"/>
    <w:rsid w:val="009D6E2A"/>
    <w:rsid w:val="009D7FB6"/>
    <w:rsid w:val="009E1E66"/>
    <w:rsid w:val="009E55D2"/>
    <w:rsid w:val="009E6C9D"/>
    <w:rsid w:val="009F3A06"/>
    <w:rsid w:val="009F645E"/>
    <w:rsid w:val="009F6A77"/>
    <w:rsid w:val="00A009DB"/>
    <w:rsid w:val="00A075CB"/>
    <w:rsid w:val="00A118D1"/>
    <w:rsid w:val="00A11EEE"/>
    <w:rsid w:val="00A1676A"/>
    <w:rsid w:val="00A21066"/>
    <w:rsid w:val="00A213D2"/>
    <w:rsid w:val="00A22158"/>
    <w:rsid w:val="00A261A3"/>
    <w:rsid w:val="00A36674"/>
    <w:rsid w:val="00A40C90"/>
    <w:rsid w:val="00A4326D"/>
    <w:rsid w:val="00A4679D"/>
    <w:rsid w:val="00A47708"/>
    <w:rsid w:val="00A50C4F"/>
    <w:rsid w:val="00A550DE"/>
    <w:rsid w:val="00A60611"/>
    <w:rsid w:val="00A620B7"/>
    <w:rsid w:val="00A6430E"/>
    <w:rsid w:val="00A65650"/>
    <w:rsid w:val="00A72974"/>
    <w:rsid w:val="00A75A76"/>
    <w:rsid w:val="00A7702D"/>
    <w:rsid w:val="00A83654"/>
    <w:rsid w:val="00A83A20"/>
    <w:rsid w:val="00A83ED0"/>
    <w:rsid w:val="00A85862"/>
    <w:rsid w:val="00A91796"/>
    <w:rsid w:val="00A9261D"/>
    <w:rsid w:val="00A948E9"/>
    <w:rsid w:val="00A95969"/>
    <w:rsid w:val="00A95FE9"/>
    <w:rsid w:val="00A97594"/>
    <w:rsid w:val="00AA16F6"/>
    <w:rsid w:val="00AA1D20"/>
    <w:rsid w:val="00AA5A13"/>
    <w:rsid w:val="00AA5E66"/>
    <w:rsid w:val="00AB0E9D"/>
    <w:rsid w:val="00AB49E1"/>
    <w:rsid w:val="00AB4F84"/>
    <w:rsid w:val="00AB6818"/>
    <w:rsid w:val="00AB7B13"/>
    <w:rsid w:val="00AC1542"/>
    <w:rsid w:val="00AC1C6E"/>
    <w:rsid w:val="00AC1DCB"/>
    <w:rsid w:val="00AC2B03"/>
    <w:rsid w:val="00AC2D44"/>
    <w:rsid w:val="00AC48E4"/>
    <w:rsid w:val="00AC766A"/>
    <w:rsid w:val="00AD0E72"/>
    <w:rsid w:val="00AD14E1"/>
    <w:rsid w:val="00AD439A"/>
    <w:rsid w:val="00AD4D1A"/>
    <w:rsid w:val="00AE3753"/>
    <w:rsid w:val="00AE523B"/>
    <w:rsid w:val="00AE7E1C"/>
    <w:rsid w:val="00AE7E1D"/>
    <w:rsid w:val="00AF3A7A"/>
    <w:rsid w:val="00AF4E4D"/>
    <w:rsid w:val="00B01066"/>
    <w:rsid w:val="00B016A8"/>
    <w:rsid w:val="00B11525"/>
    <w:rsid w:val="00B13D39"/>
    <w:rsid w:val="00B16915"/>
    <w:rsid w:val="00B17CF8"/>
    <w:rsid w:val="00B30F6E"/>
    <w:rsid w:val="00B33A14"/>
    <w:rsid w:val="00B35426"/>
    <w:rsid w:val="00B35F27"/>
    <w:rsid w:val="00B40D98"/>
    <w:rsid w:val="00B420A9"/>
    <w:rsid w:val="00B42971"/>
    <w:rsid w:val="00B44458"/>
    <w:rsid w:val="00B44C4E"/>
    <w:rsid w:val="00B51BEE"/>
    <w:rsid w:val="00B5628F"/>
    <w:rsid w:val="00B60C1D"/>
    <w:rsid w:val="00B7141C"/>
    <w:rsid w:val="00B7664A"/>
    <w:rsid w:val="00B80C05"/>
    <w:rsid w:val="00B8169A"/>
    <w:rsid w:val="00B83831"/>
    <w:rsid w:val="00B843AE"/>
    <w:rsid w:val="00B844F3"/>
    <w:rsid w:val="00B8709E"/>
    <w:rsid w:val="00B877CB"/>
    <w:rsid w:val="00B90593"/>
    <w:rsid w:val="00B9541A"/>
    <w:rsid w:val="00B966AF"/>
    <w:rsid w:val="00BA20A7"/>
    <w:rsid w:val="00BA4C09"/>
    <w:rsid w:val="00BA50E1"/>
    <w:rsid w:val="00BA57B4"/>
    <w:rsid w:val="00BA590F"/>
    <w:rsid w:val="00BA6253"/>
    <w:rsid w:val="00BA7C24"/>
    <w:rsid w:val="00BB0853"/>
    <w:rsid w:val="00BB10A9"/>
    <w:rsid w:val="00BB4CD0"/>
    <w:rsid w:val="00BB7219"/>
    <w:rsid w:val="00BC28B8"/>
    <w:rsid w:val="00BC62BA"/>
    <w:rsid w:val="00BC6314"/>
    <w:rsid w:val="00BD649A"/>
    <w:rsid w:val="00BE1438"/>
    <w:rsid w:val="00BE561D"/>
    <w:rsid w:val="00BE733A"/>
    <w:rsid w:val="00BF1575"/>
    <w:rsid w:val="00BF57FB"/>
    <w:rsid w:val="00C02B57"/>
    <w:rsid w:val="00C03D9D"/>
    <w:rsid w:val="00C04ADC"/>
    <w:rsid w:val="00C06319"/>
    <w:rsid w:val="00C07A47"/>
    <w:rsid w:val="00C10B44"/>
    <w:rsid w:val="00C16455"/>
    <w:rsid w:val="00C16B20"/>
    <w:rsid w:val="00C23EB6"/>
    <w:rsid w:val="00C258E8"/>
    <w:rsid w:val="00C25EDB"/>
    <w:rsid w:val="00C26BD3"/>
    <w:rsid w:val="00C30F79"/>
    <w:rsid w:val="00C31CC7"/>
    <w:rsid w:val="00C420F8"/>
    <w:rsid w:val="00C42F5F"/>
    <w:rsid w:val="00C51BFB"/>
    <w:rsid w:val="00C567EB"/>
    <w:rsid w:val="00C5782F"/>
    <w:rsid w:val="00C6151F"/>
    <w:rsid w:val="00C62C3E"/>
    <w:rsid w:val="00C6304E"/>
    <w:rsid w:val="00C6550C"/>
    <w:rsid w:val="00C66A69"/>
    <w:rsid w:val="00C66F4A"/>
    <w:rsid w:val="00C70BAC"/>
    <w:rsid w:val="00C719B5"/>
    <w:rsid w:val="00C73097"/>
    <w:rsid w:val="00C80C0E"/>
    <w:rsid w:val="00C81F3E"/>
    <w:rsid w:val="00C82EFF"/>
    <w:rsid w:val="00C83EFD"/>
    <w:rsid w:val="00C8457C"/>
    <w:rsid w:val="00C87492"/>
    <w:rsid w:val="00C9430C"/>
    <w:rsid w:val="00C97993"/>
    <w:rsid w:val="00CA6DFF"/>
    <w:rsid w:val="00CA798C"/>
    <w:rsid w:val="00CB2551"/>
    <w:rsid w:val="00CB28D7"/>
    <w:rsid w:val="00CC1286"/>
    <w:rsid w:val="00CC1E10"/>
    <w:rsid w:val="00CC3701"/>
    <w:rsid w:val="00CC4DCA"/>
    <w:rsid w:val="00CC55A4"/>
    <w:rsid w:val="00CC5E44"/>
    <w:rsid w:val="00CC79CC"/>
    <w:rsid w:val="00CD0DD7"/>
    <w:rsid w:val="00CD7077"/>
    <w:rsid w:val="00CE19BE"/>
    <w:rsid w:val="00CE2EDF"/>
    <w:rsid w:val="00CE7A19"/>
    <w:rsid w:val="00CE7EDE"/>
    <w:rsid w:val="00CF088B"/>
    <w:rsid w:val="00CF1C83"/>
    <w:rsid w:val="00CF5FD1"/>
    <w:rsid w:val="00D02A9E"/>
    <w:rsid w:val="00D05DD4"/>
    <w:rsid w:val="00D07617"/>
    <w:rsid w:val="00D07819"/>
    <w:rsid w:val="00D112B2"/>
    <w:rsid w:val="00D161A5"/>
    <w:rsid w:val="00D16D64"/>
    <w:rsid w:val="00D204ED"/>
    <w:rsid w:val="00D20E54"/>
    <w:rsid w:val="00D22772"/>
    <w:rsid w:val="00D23000"/>
    <w:rsid w:val="00D23DBD"/>
    <w:rsid w:val="00D24C14"/>
    <w:rsid w:val="00D259E9"/>
    <w:rsid w:val="00D2734E"/>
    <w:rsid w:val="00D31D1C"/>
    <w:rsid w:val="00D32FC5"/>
    <w:rsid w:val="00D33EFF"/>
    <w:rsid w:val="00D4487A"/>
    <w:rsid w:val="00D4523A"/>
    <w:rsid w:val="00D46407"/>
    <w:rsid w:val="00D51203"/>
    <w:rsid w:val="00D56F13"/>
    <w:rsid w:val="00D624E1"/>
    <w:rsid w:val="00D74608"/>
    <w:rsid w:val="00D7575D"/>
    <w:rsid w:val="00D76407"/>
    <w:rsid w:val="00D811DF"/>
    <w:rsid w:val="00D842EE"/>
    <w:rsid w:val="00D8517C"/>
    <w:rsid w:val="00D854F6"/>
    <w:rsid w:val="00D85B5D"/>
    <w:rsid w:val="00D87361"/>
    <w:rsid w:val="00D90C10"/>
    <w:rsid w:val="00D92BA0"/>
    <w:rsid w:val="00D935D7"/>
    <w:rsid w:val="00D935F3"/>
    <w:rsid w:val="00D94264"/>
    <w:rsid w:val="00D96A78"/>
    <w:rsid w:val="00D97286"/>
    <w:rsid w:val="00DA0A93"/>
    <w:rsid w:val="00DA103A"/>
    <w:rsid w:val="00DA53CE"/>
    <w:rsid w:val="00DB365B"/>
    <w:rsid w:val="00DB52F9"/>
    <w:rsid w:val="00DC0AAC"/>
    <w:rsid w:val="00DC51AD"/>
    <w:rsid w:val="00DC7547"/>
    <w:rsid w:val="00DD0070"/>
    <w:rsid w:val="00DD04FF"/>
    <w:rsid w:val="00DD1559"/>
    <w:rsid w:val="00DD76AF"/>
    <w:rsid w:val="00DD79E2"/>
    <w:rsid w:val="00DE39E9"/>
    <w:rsid w:val="00DE75C6"/>
    <w:rsid w:val="00DF0F3D"/>
    <w:rsid w:val="00DF1EE0"/>
    <w:rsid w:val="00E01EB8"/>
    <w:rsid w:val="00E04326"/>
    <w:rsid w:val="00E0634E"/>
    <w:rsid w:val="00E11547"/>
    <w:rsid w:val="00E131F8"/>
    <w:rsid w:val="00E1581D"/>
    <w:rsid w:val="00E21781"/>
    <w:rsid w:val="00E25316"/>
    <w:rsid w:val="00E257B4"/>
    <w:rsid w:val="00E30695"/>
    <w:rsid w:val="00E34C3C"/>
    <w:rsid w:val="00E35230"/>
    <w:rsid w:val="00E43945"/>
    <w:rsid w:val="00E44DA8"/>
    <w:rsid w:val="00E44DDE"/>
    <w:rsid w:val="00E45ABC"/>
    <w:rsid w:val="00E54265"/>
    <w:rsid w:val="00E60F56"/>
    <w:rsid w:val="00E61795"/>
    <w:rsid w:val="00E62DDA"/>
    <w:rsid w:val="00E63CE4"/>
    <w:rsid w:val="00E72CB8"/>
    <w:rsid w:val="00E72F97"/>
    <w:rsid w:val="00E75065"/>
    <w:rsid w:val="00E75135"/>
    <w:rsid w:val="00E77455"/>
    <w:rsid w:val="00E8032C"/>
    <w:rsid w:val="00E810E3"/>
    <w:rsid w:val="00E8337F"/>
    <w:rsid w:val="00E85EB3"/>
    <w:rsid w:val="00E955D0"/>
    <w:rsid w:val="00E957F1"/>
    <w:rsid w:val="00E968F7"/>
    <w:rsid w:val="00EA0E46"/>
    <w:rsid w:val="00EA1F1A"/>
    <w:rsid w:val="00EA3109"/>
    <w:rsid w:val="00EA6C32"/>
    <w:rsid w:val="00EB3948"/>
    <w:rsid w:val="00EC03D9"/>
    <w:rsid w:val="00ED47DE"/>
    <w:rsid w:val="00ED6F00"/>
    <w:rsid w:val="00EE1DD1"/>
    <w:rsid w:val="00EE6F20"/>
    <w:rsid w:val="00EF40A5"/>
    <w:rsid w:val="00F01A56"/>
    <w:rsid w:val="00F01F39"/>
    <w:rsid w:val="00F02706"/>
    <w:rsid w:val="00F033C3"/>
    <w:rsid w:val="00F054DD"/>
    <w:rsid w:val="00F10854"/>
    <w:rsid w:val="00F1226A"/>
    <w:rsid w:val="00F139E7"/>
    <w:rsid w:val="00F21805"/>
    <w:rsid w:val="00F228B1"/>
    <w:rsid w:val="00F22C44"/>
    <w:rsid w:val="00F252B3"/>
    <w:rsid w:val="00F27193"/>
    <w:rsid w:val="00F32138"/>
    <w:rsid w:val="00F32594"/>
    <w:rsid w:val="00F34036"/>
    <w:rsid w:val="00F34E8C"/>
    <w:rsid w:val="00F3510C"/>
    <w:rsid w:val="00F362DD"/>
    <w:rsid w:val="00F414FC"/>
    <w:rsid w:val="00F4193F"/>
    <w:rsid w:val="00F419F5"/>
    <w:rsid w:val="00F517AC"/>
    <w:rsid w:val="00F54560"/>
    <w:rsid w:val="00F626EC"/>
    <w:rsid w:val="00F64E75"/>
    <w:rsid w:val="00F820B3"/>
    <w:rsid w:val="00F827C3"/>
    <w:rsid w:val="00F86C3D"/>
    <w:rsid w:val="00F8766F"/>
    <w:rsid w:val="00F90C87"/>
    <w:rsid w:val="00F9482D"/>
    <w:rsid w:val="00F96292"/>
    <w:rsid w:val="00FA1321"/>
    <w:rsid w:val="00FA1DBC"/>
    <w:rsid w:val="00FA2142"/>
    <w:rsid w:val="00FA2C3F"/>
    <w:rsid w:val="00FA5701"/>
    <w:rsid w:val="00FB1016"/>
    <w:rsid w:val="00FC272F"/>
    <w:rsid w:val="00FC5E46"/>
    <w:rsid w:val="00FC69F8"/>
    <w:rsid w:val="00FC6FE2"/>
    <w:rsid w:val="00FD06BE"/>
    <w:rsid w:val="00FD2910"/>
    <w:rsid w:val="00FD39F7"/>
    <w:rsid w:val="00FD44F8"/>
    <w:rsid w:val="00FD54FA"/>
    <w:rsid w:val="00FE1EFF"/>
    <w:rsid w:val="00FE4C6E"/>
    <w:rsid w:val="00FE5449"/>
    <w:rsid w:val="00FF4B1E"/>
    <w:rsid w:val="055C8B7B"/>
    <w:rsid w:val="07B9F04D"/>
    <w:rsid w:val="0B365E31"/>
    <w:rsid w:val="0EB64053"/>
    <w:rsid w:val="10963CAF"/>
    <w:rsid w:val="1392BBFC"/>
    <w:rsid w:val="1AED19E9"/>
    <w:rsid w:val="1BDA0D55"/>
    <w:rsid w:val="2B39C3E1"/>
    <w:rsid w:val="2F15790B"/>
    <w:rsid w:val="2F1A8DDF"/>
    <w:rsid w:val="31523BC6"/>
    <w:rsid w:val="343D9086"/>
    <w:rsid w:val="3498E522"/>
    <w:rsid w:val="379FBBD4"/>
    <w:rsid w:val="37C118A3"/>
    <w:rsid w:val="391FE10A"/>
    <w:rsid w:val="39602F80"/>
    <w:rsid w:val="3B03D6DC"/>
    <w:rsid w:val="3E451A0F"/>
    <w:rsid w:val="3EE7A9DF"/>
    <w:rsid w:val="3F3DBEA4"/>
    <w:rsid w:val="3FC29CF4"/>
    <w:rsid w:val="44AE46CC"/>
    <w:rsid w:val="4B48EA12"/>
    <w:rsid w:val="4C90B99D"/>
    <w:rsid w:val="4CC8A169"/>
    <w:rsid w:val="5258B949"/>
    <w:rsid w:val="5A6E07DA"/>
    <w:rsid w:val="63C43285"/>
    <w:rsid w:val="69F61E73"/>
    <w:rsid w:val="6BA66F40"/>
    <w:rsid w:val="6C04E929"/>
    <w:rsid w:val="73555D8B"/>
    <w:rsid w:val="769DC7A4"/>
    <w:rsid w:val="77111603"/>
    <w:rsid w:val="78975205"/>
    <w:rsid w:val="79FDFA14"/>
    <w:rsid w:val="7BDA1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46C86"/>
  <w15:docId w15:val="{AC67DEB9-4EC3-456C-9003-9CA1C999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492"/>
    <w:rPr>
      <w:lang w:val="fi-FI"/>
    </w:rPr>
  </w:style>
  <w:style w:type="paragraph" w:styleId="Rubrik1">
    <w:name w:val="heading 1"/>
    <w:basedOn w:val="Normal"/>
    <w:next w:val="Normal"/>
    <w:link w:val="Rubrik1Char"/>
    <w:uiPriority w:val="9"/>
    <w:qFormat/>
    <w:rsid w:val="00943C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next w:val="Normal"/>
    <w:link w:val="Rubrik3Char"/>
    <w:uiPriority w:val="9"/>
    <w:semiHidden/>
    <w:unhideWhenUsed/>
    <w:qFormat/>
    <w:rsid w:val="009509A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F0F3D"/>
    <w:pPr>
      <w:tabs>
        <w:tab w:val="center" w:pos="4986"/>
        <w:tab w:val="right" w:pos="9972"/>
      </w:tabs>
    </w:pPr>
  </w:style>
  <w:style w:type="character" w:customStyle="1" w:styleId="SidhuvudChar">
    <w:name w:val="Sidhuvud Char"/>
    <w:basedOn w:val="Standardstycketeckensnitt"/>
    <w:link w:val="Sidhuvud"/>
    <w:uiPriority w:val="99"/>
    <w:rsid w:val="00DF0F3D"/>
  </w:style>
  <w:style w:type="paragraph" w:styleId="Sidfot">
    <w:name w:val="footer"/>
    <w:basedOn w:val="Normal"/>
    <w:link w:val="SidfotChar"/>
    <w:uiPriority w:val="99"/>
    <w:unhideWhenUsed/>
    <w:rsid w:val="00DF0F3D"/>
    <w:pPr>
      <w:tabs>
        <w:tab w:val="center" w:pos="4986"/>
        <w:tab w:val="right" w:pos="9972"/>
      </w:tabs>
    </w:pPr>
  </w:style>
  <w:style w:type="character" w:customStyle="1" w:styleId="SidfotChar">
    <w:name w:val="Sidfot Char"/>
    <w:basedOn w:val="Standardstycketeckensnitt"/>
    <w:link w:val="Sidfot"/>
    <w:uiPriority w:val="99"/>
    <w:rsid w:val="00DF0F3D"/>
  </w:style>
  <w:style w:type="character" w:customStyle="1" w:styleId="Rubrik1Char">
    <w:name w:val="Rubrik 1 Char"/>
    <w:basedOn w:val="Standardstycketeckensnitt"/>
    <w:link w:val="Rubrik1"/>
    <w:uiPriority w:val="9"/>
    <w:rsid w:val="00943C10"/>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943C10"/>
    <w:rPr>
      <w:rFonts w:ascii="Tahoma" w:hAnsi="Tahoma" w:cs="Tahoma"/>
      <w:sz w:val="16"/>
      <w:szCs w:val="16"/>
    </w:rPr>
  </w:style>
  <w:style w:type="character" w:customStyle="1" w:styleId="BallongtextChar">
    <w:name w:val="Ballongtext Char"/>
    <w:basedOn w:val="Standardstycketeckensnitt"/>
    <w:link w:val="Ballongtext"/>
    <w:uiPriority w:val="99"/>
    <w:semiHidden/>
    <w:rsid w:val="00943C10"/>
    <w:rPr>
      <w:rFonts w:ascii="Tahoma" w:hAnsi="Tahoma" w:cs="Tahoma"/>
      <w:sz w:val="16"/>
      <w:szCs w:val="16"/>
    </w:rPr>
  </w:style>
  <w:style w:type="character" w:styleId="Radnummer">
    <w:name w:val="line number"/>
    <w:basedOn w:val="Standardstycketeckensnitt"/>
    <w:uiPriority w:val="99"/>
    <w:semiHidden/>
    <w:unhideWhenUsed/>
    <w:rsid w:val="00943C10"/>
  </w:style>
  <w:style w:type="paragraph" w:customStyle="1" w:styleId="Default">
    <w:name w:val="Default"/>
    <w:rsid w:val="00D92BA0"/>
    <w:pPr>
      <w:autoSpaceDE w:val="0"/>
      <w:autoSpaceDN w:val="0"/>
      <w:adjustRightInd w:val="0"/>
    </w:pPr>
    <w:rPr>
      <w:color w:val="000000"/>
      <w:sz w:val="24"/>
      <w:szCs w:val="24"/>
      <w:lang w:val="fi-FI"/>
    </w:rPr>
  </w:style>
  <w:style w:type="table" w:styleId="Tabellrutnt">
    <w:name w:val="Table Grid"/>
    <w:basedOn w:val="Normaltabell"/>
    <w:uiPriority w:val="59"/>
    <w:rsid w:val="0049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461D88"/>
    <w:pPr>
      <w:ind w:left="720"/>
      <w:contextualSpacing/>
    </w:pPr>
  </w:style>
  <w:style w:type="character" w:customStyle="1" w:styleId="Rubrik3Char">
    <w:name w:val="Rubrik 3 Char"/>
    <w:basedOn w:val="Standardstycketeckensnitt"/>
    <w:link w:val="Rubrik3"/>
    <w:rsid w:val="009509A1"/>
    <w:rPr>
      <w:rFonts w:asciiTheme="majorHAnsi" w:eastAsiaTheme="majorEastAsia" w:hAnsiTheme="majorHAnsi" w:cstheme="majorBidi"/>
      <w:color w:val="243F60" w:themeColor="accent1" w:themeShade="7F"/>
      <w:sz w:val="24"/>
      <w:szCs w:val="24"/>
    </w:rPr>
  </w:style>
  <w:style w:type="paragraph" w:styleId="Normalwebb">
    <w:name w:val="Normal (Web)"/>
    <w:basedOn w:val="Normal"/>
    <w:uiPriority w:val="99"/>
    <w:semiHidden/>
    <w:unhideWhenUsed/>
    <w:rsid w:val="00E25316"/>
    <w:pPr>
      <w:spacing w:before="100" w:beforeAutospacing="1" w:after="100" w:afterAutospacing="1"/>
    </w:pPr>
    <w:rPr>
      <w:rFonts w:ascii="Times New Roman" w:eastAsia="Times New Roman" w:hAnsi="Times New Roman" w:cs="Times New Roman"/>
      <w:sz w:val="24"/>
      <w:szCs w:val="24"/>
      <w:lang w:eastAsia="fi-FI"/>
    </w:rPr>
  </w:style>
  <w:style w:type="character" w:styleId="Kommentarsreferens">
    <w:name w:val="annotation reference"/>
    <w:basedOn w:val="Standardstycketeckensnitt"/>
    <w:uiPriority w:val="99"/>
    <w:semiHidden/>
    <w:unhideWhenUsed/>
    <w:rsid w:val="000776F5"/>
    <w:rPr>
      <w:sz w:val="16"/>
      <w:szCs w:val="16"/>
    </w:rPr>
  </w:style>
  <w:style w:type="paragraph" w:styleId="Kommentarer">
    <w:name w:val="annotation text"/>
    <w:basedOn w:val="Normal"/>
    <w:link w:val="KommentarerChar"/>
    <w:uiPriority w:val="99"/>
    <w:semiHidden/>
    <w:unhideWhenUsed/>
    <w:rsid w:val="000776F5"/>
    <w:rPr>
      <w:sz w:val="20"/>
      <w:szCs w:val="20"/>
    </w:rPr>
  </w:style>
  <w:style w:type="character" w:customStyle="1" w:styleId="KommentarerChar">
    <w:name w:val="Kommentarer Char"/>
    <w:basedOn w:val="Standardstycketeckensnitt"/>
    <w:link w:val="Kommentarer"/>
    <w:uiPriority w:val="99"/>
    <w:semiHidden/>
    <w:rsid w:val="000776F5"/>
    <w:rPr>
      <w:sz w:val="20"/>
      <w:szCs w:val="20"/>
      <w:lang w:val="fi-FI"/>
    </w:rPr>
  </w:style>
  <w:style w:type="paragraph" w:styleId="Kommentarsmne">
    <w:name w:val="annotation subject"/>
    <w:basedOn w:val="Kommentarer"/>
    <w:next w:val="Kommentarer"/>
    <w:link w:val="KommentarsmneChar"/>
    <w:uiPriority w:val="99"/>
    <w:semiHidden/>
    <w:unhideWhenUsed/>
    <w:rsid w:val="000776F5"/>
    <w:rPr>
      <w:b/>
      <w:bCs/>
    </w:rPr>
  </w:style>
  <w:style w:type="character" w:customStyle="1" w:styleId="KommentarsmneChar">
    <w:name w:val="Kommentarsämne Char"/>
    <w:basedOn w:val="KommentarerChar"/>
    <w:link w:val="Kommentarsmne"/>
    <w:uiPriority w:val="99"/>
    <w:semiHidden/>
    <w:rsid w:val="000776F5"/>
    <w:rPr>
      <w:b/>
      <w:bCs/>
      <w:sz w:val="20"/>
      <w:szCs w:val="20"/>
      <w:lang w:val="fi-FI"/>
    </w:rPr>
  </w:style>
  <w:style w:type="character" w:customStyle="1" w:styleId="normaltextrun">
    <w:name w:val="normaltextrun"/>
    <w:basedOn w:val="Standardstycketeckensnitt"/>
    <w:rsid w:val="001C6851"/>
  </w:style>
  <w:style w:type="character" w:customStyle="1" w:styleId="eop">
    <w:name w:val="eop"/>
    <w:basedOn w:val="Standardstycketeckensnitt"/>
    <w:rsid w:val="00E75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07851">
      <w:bodyDiv w:val="1"/>
      <w:marLeft w:val="0"/>
      <w:marRight w:val="0"/>
      <w:marTop w:val="0"/>
      <w:marBottom w:val="0"/>
      <w:divBdr>
        <w:top w:val="none" w:sz="0" w:space="0" w:color="auto"/>
        <w:left w:val="none" w:sz="0" w:space="0" w:color="auto"/>
        <w:bottom w:val="none" w:sz="0" w:space="0" w:color="auto"/>
        <w:right w:val="none" w:sz="0" w:space="0" w:color="auto"/>
      </w:divBdr>
    </w:div>
    <w:div w:id="618996981">
      <w:bodyDiv w:val="1"/>
      <w:marLeft w:val="0"/>
      <w:marRight w:val="0"/>
      <w:marTop w:val="0"/>
      <w:marBottom w:val="0"/>
      <w:divBdr>
        <w:top w:val="none" w:sz="0" w:space="0" w:color="auto"/>
        <w:left w:val="none" w:sz="0" w:space="0" w:color="auto"/>
        <w:bottom w:val="none" w:sz="0" w:space="0" w:color="auto"/>
        <w:right w:val="none" w:sz="0" w:space="0" w:color="auto"/>
      </w:divBdr>
    </w:div>
    <w:div w:id="821505270">
      <w:bodyDiv w:val="1"/>
      <w:marLeft w:val="0"/>
      <w:marRight w:val="0"/>
      <w:marTop w:val="0"/>
      <w:marBottom w:val="0"/>
      <w:divBdr>
        <w:top w:val="none" w:sz="0" w:space="0" w:color="auto"/>
        <w:left w:val="none" w:sz="0" w:space="0" w:color="auto"/>
        <w:bottom w:val="none" w:sz="0" w:space="0" w:color="auto"/>
        <w:right w:val="none" w:sz="0" w:space="0" w:color="auto"/>
      </w:divBdr>
    </w:div>
    <w:div w:id="842748221">
      <w:bodyDiv w:val="1"/>
      <w:marLeft w:val="0"/>
      <w:marRight w:val="0"/>
      <w:marTop w:val="0"/>
      <w:marBottom w:val="0"/>
      <w:divBdr>
        <w:top w:val="none" w:sz="0" w:space="0" w:color="auto"/>
        <w:left w:val="none" w:sz="0" w:space="0" w:color="auto"/>
        <w:bottom w:val="none" w:sz="0" w:space="0" w:color="auto"/>
        <w:right w:val="none" w:sz="0" w:space="0" w:color="auto"/>
      </w:divBdr>
    </w:div>
    <w:div w:id="993532834">
      <w:bodyDiv w:val="1"/>
      <w:marLeft w:val="0"/>
      <w:marRight w:val="0"/>
      <w:marTop w:val="0"/>
      <w:marBottom w:val="0"/>
      <w:divBdr>
        <w:top w:val="none" w:sz="0" w:space="0" w:color="auto"/>
        <w:left w:val="none" w:sz="0" w:space="0" w:color="auto"/>
        <w:bottom w:val="none" w:sz="0" w:space="0" w:color="auto"/>
        <w:right w:val="none" w:sz="0" w:space="0" w:color="auto"/>
      </w:divBdr>
    </w:div>
    <w:div w:id="1044906103">
      <w:bodyDiv w:val="1"/>
      <w:marLeft w:val="0"/>
      <w:marRight w:val="0"/>
      <w:marTop w:val="0"/>
      <w:marBottom w:val="0"/>
      <w:divBdr>
        <w:top w:val="none" w:sz="0" w:space="0" w:color="auto"/>
        <w:left w:val="none" w:sz="0" w:space="0" w:color="auto"/>
        <w:bottom w:val="none" w:sz="0" w:space="0" w:color="auto"/>
        <w:right w:val="none" w:sz="0" w:space="0" w:color="auto"/>
      </w:divBdr>
    </w:div>
    <w:div w:id="1175847252">
      <w:bodyDiv w:val="1"/>
      <w:marLeft w:val="0"/>
      <w:marRight w:val="0"/>
      <w:marTop w:val="0"/>
      <w:marBottom w:val="0"/>
      <w:divBdr>
        <w:top w:val="none" w:sz="0" w:space="0" w:color="auto"/>
        <w:left w:val="none" w:sz="0" w:space="0" w:color="auto"/>
        <w:bottom w:val="none" w:sz="0" w:space="0" w:color="auto"/>
        <w:right w:val="none" w:sz="0" w:space="0" w:color="auto"/>
      </w:divBdr>
    </w:div>
    <w:div w:id="1330333837">
      <w:bodyDiv w:val="1"/>
      <w:marLeft w:val="0"/>
      <w:marRight w:val="0"/>
      <w:marTop w:val="0"/>
      <w:marBottom w:val="0"/>
      <w:divBdr>
        <w:top w:val="none" w:sz="0" w:space="0" w:color="auto"/>
        <w:left w:val="none" w:sz="0" w:space="0" w:color="auto"/>
        <w:bottom w:val="none" w:sz="0" w:space="0" w:color="auto"/>
        <w:right w:val="none" w:sz="0" w:space="0" w:color="auto"/>
      </w:divBdr>
    </w:div>
    <w:div w:id="1508010485">
      <w:bodyDiv w:val="1"/>
      <w:marLeft w:val="0"/>
      <w:marRight w:val="0"/>
      <w:marTop w:val="0"/>
      <w:marBottom w:val="0"/>
      <w:divBdr>
        <w:top w:val="none" w:sz="0" w:space="0" w:color="auto"/>
        <w:left w:val="none" w:sz="0" w:space="0" w:color="auto"/>
        <w:bottom w:val="none" w:sz="0" w:space="0" w:color="auto"/>
        <w:right w:val="none" w:sz="0" w:space="0" w:color="auto"/>
      </w:divBdr>
    </w:div>
    <w:div w:id="1520198401">
      <w:bodyDiv w:val="1"/>
      <w:marLeft w:val="0"/>
      <w:marRight w:val="0"/>
      <w:marTop w:val="0"/>
      <w:marBottom w:val="0"/>
      <w:divBdr>
        <w:top w:val="none" w:sz="0" w:space="0" w:color="auto"/>
        <w:left w:val="none" w:sz="0" w:space="0" w:color="auto"/>
        <w:bottom w:val="none" w:sz="0" w:space="0" w:color="auto"/>
        <w:right w:val="none" w:sz="0" w:space="0" w:color="auto"/>
      </w:divBdr>
    </w:div>
    <w:div w:id="1530021677">
      <w:bodyDiv w:val="1"/>
      <w:marLeft w:val="0"/>
      <w:marRight w:val="0"/>
      <w:marTop w:val="0"/>
      <w:marBottom w:val="0"/>
      <w:divBdr>
        <w:top w:val="none" w:sz="0" w:space="0" w:color="auto"/>
        <w:left w:val="none" w:sz="0" w:space="0" w:color="auto"/>
        <w:bottom w:val="none" w:sz="0" w:space="0" w:color="auto"/>
        <w:right w:val="none" w:sz="0" w:space="0" w:color="auto"/>
      </w:divBdr>
    </w:div>
    <w:div w:id="1662124202">
      <w:bodyDiv w:val="1"/>
      <w:marLeft w:val="0"/>
      <w:marRight w:val="0"/>
      <w:marTop w:val="0"/>
      <w:marBottom w:val="0"/>
      <w:divBdr>
        <w:top w:val="none" w:sz="0" w:space="0" w:color="auto"/>
        <w:left w:val="none" w:sz="0" w:space="0" w:color="auto"/>
        <w:bottom w:val="none" w:sz="0" w:space="0" w:color="auto"/>
        <w:right w:val="none" w:sz="0" w:space="0" w:color="auto"/>
      </w:divBdr>
    </w:div>
    <w:div w:id="1790078456">
      <w:bodyDiv w:val="1"/>
      <w:marLeft w:val="0"/>
      <w:marRight w:val="0"/>
      <w:marTop w:val="0"/>
      <w:marBottom w:val="0"/>
      <w:divBdr>
        <w:top w:val="none" w:sz="0" w:space="0" w:color="auto"/>
        <w:left w:val="none" w:sz="0" w:space="0" w:color="auto"/>
        <w:bottom w:val="none" w:sz="0" w:space="0" w:color="auto"/>
        <w:right w:val="none" w:sz="0" w:space="0" w:color="auto"/>
      </w:divBdr>
    </w:div>
    <w:div w:id="1922712645">
      <w:bodyDiv w:val="1"/>
      <w:marLeft w:val="0"/>
      <w:marRight w:val="0"/>
      <w:marTop w:val="0"/>
      <w:marBottom w:val="0"/>
      <w:divBdr>
        <w:top w:val="none" w:sz="0" w:space="0" w:color="auto"/>
        <w:left w:val="none" w:sz="0" w:space="0" w:color="auto"/>
        <w:bottom w:val="none" w:sz="0" w:space="0" w:color="auto"/>
        <w:right w:val="none" w:sz="0" w:space="0" w:color="auto"/>
      </w:divBdr>
    </w:div>
    <w:div w:id="2077319984">
      <w:bodyDiv w:val="1"/>
      <w:marLeft w:val="0"/>
      <w:marRight w:val="0"/>
      <w:marTop w:val="0"/>
      <w:marBottom w:val="0"/>
      <w:divBdr>
        <w:top w:val="none" w:sz="0" w:space="0" w:color="auto"/>
        <w:left w:val="none" w:sz="0" w:space="0" w:color="auto"/>
        <w:bottom w:val="none" w:sz="0" w:space="0" w:color="auto"/>
        <w:right w:val="none" w:sz="0" w:space="0" w:color="auto"/>
      </w:divBdr>
    </w:div>
    <w:div w:id="2081442027">
      <w:bodyDiv w:val="1"/>
      <w:marLeft w:val="0"/>
      <w:marRight w:val="0"/>
      <w:marTop w:val="0"/>
      <w:marBottom w:val="0"/>
      <w:divBdr>
        <w:top w:val="none" w:sz="0" w:space="0" w:color="auto"/>
        <w:left w:val="none" w:sz="0" w:space="0" w:color="auto"/>
        <w:bottom w:val="none" w:sz="0" w:space="0" w:color="auto"/>
        <w:right w:val="none" w:sz="0" w:space="0" w:color="auto"/>
      </w:divBdr>
    </w:div>
    <w:div w:id="2099713335">
      <w:bodyDiv w:val="1"/>
      <w:marLeft w:val="0"/>
      <w:marRight w:val="0"/>
      <w:marTop w:val="0"/>
      <w:marBottom w:val="0"/>
      <w:divBdr>
        <w:top w:val="none" w:sz="0" w:space="0" w:color="auto"/>
        <w:left w:val="none" w:sz="0" w:space="0" w:color="auto"/>
        <w:bottom w:val="none" w:sz="0" w:space="0" w:color="auto"/>
        <w:right w:val="none" w:sz="0" w:space="0" w:color="auto"/>
      </w:divBdr>
    </w:div>
    <w:div w:id="210626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dd6ed93-1b85-4d8a-9c1a-81b122d6e4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2F3884BD8C64D045A2CD359F7B1042D5" ma:contentTypeVersion="12" ma:contentTypeDescription="Luo uusi asiakirja." ma:contentTypeScope="" ma:versionID="61930031e9490e1d9bed9efd04706519">
  <xsd:schema xmlns:xsd="http://www.w3.org/2001/XMLSchema" xmlns:xs="http://www.w3.org/2001/XMLSchema" xmlns:p="http://schemas.microsoft.com/office/2006/metadata/properties" xmlns:ns3="0dd6ed93-1b85-4d8a-9c1a-81b122d6e434" xmlns:ns4="13663cd6-5a99-431e-95ea-9934f9bd40f1" targetNamespace="http://schemas.microsoft.com/office/2006/metadata/properties" ma:root="true" ma:fieldsID="189bb3b2003cb3c12cdb35a0f7ce2064" ns3:_="" ns4:_="">
    <xsd:import namespace="0dd6ed93-1b85-4d8a-9c1a-81b122d6e434"/>
    <xsd:import namespace="13663cd6-5a99-431e-95ea-9934f9bd40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6ed93-1b85-4d8a-9c1a-81b122d6e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663cd6-5a99-431e-95ea-9934f9bd40f1"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3A0F0-CEA4-491E-863A-57ED625266DE}">
  <ds:schemaRefs>
    <ds:schemaRef ds:uri="http://schemas.microsoft.com/sharepoint/v3/contenttype/forms"/>
  </ds:schemaRefs>
</ds:datastoreItem>
</file>

<file path=customXml/itemProps2.xml><?xml version="1.0" encoding="utf-8"?>
<ds:datastoreItem xmlns:ds="http://schemas.openxmlformats.org/officeDocument/2006/customXml" ds:itemID="{C637B53F-B1B8-4F61-A3C7-E2D596065F52}">
  <ds:schemaRefs>
    <ds:schemaRef ds:uri="http://purl.org/dc/terms/"/>
    <ds:schemaRef ds:uri="http://schemas.microsoft.com/office/2006/documentManagement/types"/>
    <ds:schemaRef ds:uri="13663cd6-5a99-431e-95ea-9934f9bd40f1"/>
    <ds:schemaRef ds:uri="http://purl.org/dc/elements/1.1/"/>
    <ds:schemaRef ds:uri="0dd6ed93-1b85-4d8a-9c1a-81b122d6e434"/>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83B4E4D-CC04-408E-9F2D-E550745A2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6ed93-1b85-4d8a-9c1a-81b122d6e434"/>
    <ds:schemaRef ds:uri="13663cd6-5a99-431e-95ea-9934f9bd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04A49D-E86D-4B60-A65A-8AA4C67D5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849</Words>
  <Characters>4503</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Kirkkonummen kunta</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Hakkarainen Terhi</dc:creator>
  <cp:keywords/>
  <cp:lastModifiedBy>Laura Salomaa</cp:lastModifiedBy>
  <cp:revision>2</cp:revision>
  <cp:lastPrinted>2022-06-30T12:20:00Z</cp:lastPrinted>
  <dcterms:created xsi:type="dcterms:W3CDTF">2023-05-11T05:39:00Z</dcterms:created>
  <dcterms:modified xsi:type="dcterms:W3CDTF">2023-05-11T05:39:00Z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0x0101002F3884BD8C64D045A2CD359F7B1042D5</vt:lpwstr>
  </property>
  <property fmtid="{D5CDD505-2E9C-101B-9397-08002B2CF9AE}" pid="3" name="Order">
    <vt:r8>1000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