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5E07" w:rsidR="0050108A" w:rsidP="00C52B9B" w:rsidRDefault="0050108A" w14:paraId="777F3C1D" w14:textId="77777777">
      <w:pPr>
        <w:spacing w:after="300" w:line="228" w:lineRule="auto"/>
        <w:rPr>
          <w:rFonts w:eastAsia="Calibri" w:cs="Calibri" w:asciiTheme="minorHAnsi" w:hAnsiTheme="minorHAnsi"/>
          <w:color w:val="auto"/>
        </w:rPr>
      </w:pPr>
    </w:p>
    <w:p w:rsidR="00C52B9B" w:rsidP="0050108A" w:rsidRDefault="00C52B9B" w14:paraId="61048575" w14:textId="7C87B71A">
      <w:pPr>
        <w:pStyle w:val="Luettelokappale"/>
        <w:numPr>
          <w:ilvl w:val="0"/>
          <w:numId w:val="1"/>
        </w:numPr>
        <w:spacing w:after="300" w:line="228" w:lineRule="auto"/>
        <w:rPr>
          <w:rFonts w:eastAsia="Calibri" w:cs="Calibri" w:asciiTheme="minorHAnsi" w:hAnsiTheme="minorHAnsi"/>
          <w:color w:val="auto"/>
        </w:rPr>
      </w:pPr>
      <w:r w:rsidRPr="00D55E07">
        <w:rPr>
          <w:rFonts w:eastAsia="Calibri" w:cs="Calibri" w:asciiTheme="minorHAnsi" w:hAnsiTheme="minorHAnsi"/>
          <w:color w:val="auto"/>
          <w:lang w:bidi="en-US"/>
        </w:rPr>
        <w:t>Basic information</w:t>
      </w:r>
    </w:p>
    <w:p w:rsidR="00F17D10" w:rsidP="00EB3FCB" w:rsidRDefault="00F17D10" w14:paraId="7D886AD6" w14:textId="2D5DF452">
      <w:pPr>
        <w:spacing w:after="300" w:line="228" w:lineRule="auto"/>
        <w:ind w:left="720"/>
        <w:rPr>
          <w:rFonts w:eastAsia="Calibri" w:cs="Calibri" w:asciiTheme="minorHAnsi" w:hAnsiTheme="minorHAnsi"/>
          <w:color w:val="auto"/>
        </w:rPr>
      </w:pPr>
      <w:r>
        <w:rPr>
          <w:rFonts w:eastAsia="Calibri" w:cs="Calibri" w:asciiTheme="minorHAnsi" w:hAnsiTheme="minorHAnsi"/>
          <w:color w:val="auto"/>
          <w:lang w:bidi="en-US"/>
        </w:rPr>
        <w:t xml:space="preserve">This form also applies to early childhood education and care during the child’s year in pre-primary education. </w:t>
      </w:r>
    </w:p>
    <w:p w:rsidRPr="00F17D10" w:rsidR="005669CA" w:rsidP="005669CA" w:rsidRDefault="00D21C47" w14:paraId="27CF9AA0" w14:textId="62AB21A6">
      <w:pPr>
        <w:spacing w:after="300" w:line="228" w:lineRule="auto"/>
        <w:ind w:left="720"/>
        <w:rPr>
          <w:rFonts w:eastAsia="Calibri" w:cs="Calibri" w:asciiTheme="minorHAnsi" w:hAnsiTheme="minorHAnsi"/>
          <w:color w:val="auto"/>
        </w:rPr>
      </w:pPr>
      <w:sdt>
        <w:sdtPr>
          <w:rPr>
            <w:rFonts w:eastAsia="Calibri" w:cs="Calibri" w:asciiTheme="minorHAnsi" w:hAnsiTheme="minorHAnsi"/>
            <w:color w:val="auto"/>
          </w:rPr>
          <w:id w:val="4447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9CA" w:rsidR="005669CA">
            <w:rPr>
              <w:rFonts w:hint="eastAsia" w:ascii="MS Gothic" w:hAnsi="MS Gothic" w:eastAsia="MS Gothic" w:cs="Calibri"/>
              <w:color w:val="auto"/>
              <w:lang w:bidi="en-US"/>
            </w:rPr>
            <w:t>☐YES</w:t>
          </w:r>
        </w:sdtContent>
      </w:sdt>
      <w:r w:rsidR="005669CA">
        <w:rPr>
          <w:rFonts w:eastAsia="Calibri" w:cs="Calibri" w:asciiTheme="minorHAnsi" w:hAnsiTheme="minorHAnsi"/>
          <w:color w:val="auto"/>
          <w:lang w:bidi="en-US"/>
        </w:rPr>
        <w:t xml:space="preserve"> </w:t>
      </w:r>
      <w:sdt>
        <w:sdtPr>
          <w:rPr>
            <w:rFonts w:eastAsia="Calibri" w:cs="Calibri" w:asciiTheme="minorHAnsi" w:hAnsiTheme="minorHAnsi"/>
            <w:color w:val="auto"/>
          </w:rPr>
          <w:id w:val="-186311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9CA" w:rsidR="005669CA">
            <w:rPr>
              <w:rFonts w:hint="eastAsia" w:ascii="MS Gothic" w:hAnsi="MS Gothic" w:eastAsia="MS Gothic" w:cs="Calibri"/>
              <w:color w:val="auto"/>
              <w:lang w:bidi="en-US"/>
            </w:rPr>
            <w:t>☐</w:t>
          </w:r>
        </w:sdtContent>
      </w:sdt>
      <w:r w:rsidR="005669CA">
        <w:rPr>
          <w:rFonts w:eastAsia="Calibri" w:cs="Calibri" w:asciiTheme="minorHAnsi" w:hAnsiTheme="minorHAnsi"/>
          <w:color w:val="auto"/>
          <w:lang w:bidi="en-US"/>
        </w:rPr>
        <w:t xml:space="preserve"> NO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67"/>
        <w:gridCol w:w="4441"/>
      </w:tblGrid>
      <w:tr w:rsidRPr="00D55E07" w:rsidR="000A7856" w:rsidTr="446A7C53" w14:paraId="26DEF5AA" w14:textId="77777777">
        <w:tc>
          <w:tcPr>
            <w:tcW w:w="0" w:type="auto"/>
          </w:tcPr>
          <w:p w:rsidRPr="00D55E07" w:rsidR="00C52B9B" w:rsidP="002D7B28" w:rsidRDefault="00C52B9B" w14:paraId="0580C302" w14:textId="77777777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Child’s name </w:t>
            </w:r>
          </w:p>
          <w:p w:rsidRPr="00D55E07" w:rsidR="00C52B9B" w:rsidP="009A4D60" w:rsidRDefault="009F0C4C" w14:paraId="37C5CD9D" w14:textId="7249B2DD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Pr="00D55E07" w:rsidR="00C52B9B" w:rsidP="002D7B28" w:rsidRDefault="00C52B9B" w14:paraId="3A6DC81E" w14:textId="77777777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>Date of birth</w:t>
            </w:r>
          </w:p>
          <w:p w:rsidRPr="00D55E07" w:rsidR="00C52B9B" w:rsidP="002D7B28" w:rsidRDefault="009F0C4C" w14:paraId="20A2F6B3" w14:textId="41C14171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</w:tr>
      <w:tr w:rsidRPr="00D55E07" w:rsidR="00C52B9B" w:rsidTr="446A7C53" w14:paraId="10A3388E" w14:textId="77777777">
        <w:tc>
          <w:tcPr>
            <w:tcW w:w="0" w:type="auto"/>
            <w:gridSpan w:val="2"/>
          </w:tcPr>
          <w:p w:rsidRPr="00D55E07" w:rsidR="00C52B9B" w:rsidP="002D7B28" w:rsidRDefault="00F17D10" w14:paraId="52833CEB" w14:textId="07810ACB">
            <w:pPr>
              <w:spacing w:line="360" w:lineRule="auto"/>
              <w:jc w:val="both"/>
              <w:rPr>
                <w:rFonts w:eastAsia="Calibri" w:cs="Calibri" w:asciiTheme="minorHAnsi" w:hAnsiTheme="minorHAnsi"/>
                <w:strike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>Early childhood education and care/pre-primary education unit</w:t>
            </w:r>
          </w:p>
          <w:p w:rsidRPr="00D55E07" w:rsidR="00C56362" w:rsidP="006B25AC" w:rsidRDefault="009F0C4C" w14:paraId="0FC4EC20" w14:textId="2C75587F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</w:tr>
      <w:tr w:rsidRPr="00D55E07" w:rsidR="00C52B9B" w:rsidTr="446A7C53" w14:paraId="14445ACD" w14:textId="77777777">
        <w:tc>
          <w:tcPr>
            <w:tcW w:w="8908" w:type="dxa"/>
            <w:gridSpan w:val="2"/>
            <w:tcBorders>
              <w:bottom w:val="single" w:color="auto" w:sz="4" w:space="0"/>
            </w:tcBorders>
          </w:tcPr>
          <w:p w:rsidRPr="00DF45E0" w:rsidR="00705ACE" w:rsidP="446A7C53" w:rsidRDefault="446A7C53" w14:paraId="4464DD61" w14:textId="7DCA98B7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t>Guardian/guardians/other legal representative</w:t>
            </w:r>
          </w:p>
          <w:p w:rsidRPr="00D55E07" w:rsidR="00C52B9B" w:rsidP="002D7B28" w:rsidRDefault="009F0C4C" w14:paraId="5DAC1601" w14:textId="5E36B7D1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F45E0" w:rsidR="00705ACE" w:rsidP="00705ACE" w:rsidRDefault="00705ACE" w14:paraId="0FB687F8" w14:textId="1A291453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t>Contact details for the guardian(s)/legal representative</w:t>
            </w:r>
          </w:p>
          <w:p w:rsidRPr="00D55E07" w:rsidR="00C52B9B" w:rsidP="002D7B28" w:rsidRDefault="009F0C4C" w14:paraId="61426A60" w14:textId="72298208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C52B9B" w:rsidP="002D7B28" w:rsidRDefault="00C52B9B" w14:paraId="4BF7E141" w14:textId="77777777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>More information regarding communication</w:t>
            </w:r>
          </w:p>
          <w:p w:rsidRPr="00D55E07" w:rsidR="00C56362" w:rsidP="009F0C4C" w:rsidRDefault="009F0C4C" w14:paraId="557C1527" w14:textId="50905A97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</w:tr>
    </w:tbl>
    <w:p w:rsidRPr="00D55E07" w:rsidR="00C52B9B" w:rsidRDefault="00C52B9B" w14:paraId="75DB3812" w14:textId="77777777">
      <w:pPr>
        <w:rPr>
          <w:rFonts w:asciiTheme="minorHAnsi" w:hAnsiTheme="minorHAnsi"/>
          <w:color w:val="auto"/>
        </w:rPr>
      </w:pPr>
    </w:p>
    <w:p w:rsidRPr="00D55E07" w:rsidR="00C52B9B" w:rsidP="00C52B9B" w:rsidRDefault="00F17D10" w14:paraId="7602FFB9" w14:textId="73C6A0AE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eastAsia="Calibri" w:cs="Calibri" w:asciiTheme="minorHAnsi" w:hAnsiTheme="minorHAnsi"/>
          <w:color w:val="auto"/>
          <w:lang w:bidi="en-US"/>
        </w:rPr>
        <w:t>The child’s pre-primary education plan</w:t>
      </w:r>
    </w:p>
    <w:p w:rsidRPr="00D55E07" w:rsidR="00C56362" w:rsidP="00C56362" w:rsidRDefault="00C56362" w14:paraId="6C195FB4" w14:textId="77777777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55E07" w:rsidR="00C52B9B" w:rsidTr="446A7C53" w14:paraId="440EBDC0" w14:textId="77777777">
        <w:tc>
          <w:tcPr>
            <w:tcW w:w="8908" w:type="dxa"/>
          </w:tcPr>
          <w:p w:rsidRPr="00D55E07" w:rsidR="00C52B9B" w:rsidP="009F0C4C" w:rsidRDefault="00C52B9B" w14:paraId="24797434" w14:textId="1C26F594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bookmarkStart w:name="_Hlk106634286" w:id="1"/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Person responsible for preparing the plan and their contact details </w:t>
            </w:r>
          </w:p>
          <w:p w:rsidRPr="00D55E07" w:rsidR="00C52B9B" w:rsidP="009F0C4C" w:rsidRDefault="009F0C4C" w14:paraId="2AA77111" w14:textId="364B4AB0">
            <w:pPr>
              <w:widowControl/>
              <w:spacing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9F0C4C" w:rsidP="009F0C4C" w:rsidRDefault="009F0C4C" w14:paraId="58D02455" w14:textId="15DF17F9">
            <w:pPr>
              <w:widowControl/>
              <w:spacing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C52B9B" w:rsidTr="446A7C53" w14:paraId="3ADB4354" w14:textId="77777777">
        <w:tc>
          <w:tcPr>
            <w:tcW w:w="8908" w:type="dxa"/>
          </w:tcPr>
          <w:p w:rsidRPr="00D55E07" w:rsidR="00C52B9B" w:rsidP="009F0C4C" w:rsidRDefault="00C52B9B" w14:paraId="049245AC" w14:textId="1EB9A627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Other staff/specialists involved in the preparation </w:t>
            </w:r>
          </w:p>
          <w:p w:rsidRPr="00D55E07" w:rsidR="00C52B9B" w:rsidP="009F0C4C" w:rsidRDefault="009F0C4C" w14:paraId="7A877F91" w14:textId="3791139D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C56362" w:rsidP="009F0C4C" w:rsidRDefault="00C56362" w14:paraId="1D9366CB" w14:textId="77777777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C52B9B" w:rsidTr="446A7C53" w14:paraId="1B6E5717" w14:textId="77777777">
        <w:tc>
          <w:tcPr>
            <w:tcW w:w="8908" w:type="dxa"/>
          </w:tcPr>
          <w:p w:rsidRPr="00D55E07" w:rsidR="00C52B9B" w:rsidP="009F0C4C" w:rsidRDefault="00C52B9B" w14:paraId="08B2AF3B" w14:textId="54F10C5E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>How does the plan reflect the child’s views and opinions? (Child inclusion form)</w:t>
            </w:r>
          </w:p>
          <w:p w:rsidRPr="00D55E07" w:rsidR="00C56362" w:rsidP="009F0C4C" w:rsidRDefault="009F0C4C" w14:paraId="76B51187" w14:textId="43D9B8F0">
            <w:pPr>
              <w:pStyle w:val="Luettelokappale"/>
              <w:spacing w:after="300"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</w:tr>
      <w:tr w:rsidRPr="00D55E07" w:rsidR="00C52B9B" w:rsidTr="446A7C53" w14:paraId="69FC9253" w14:textId="77777777">
        <w:tc>
          <w:tcPr>
            <w:tcW w:w="8908" w:type="dxa"/>
          </w:tcPr>
          <w:p w:rsidRPr="00D55E07" w:rsidR="009F0C4C" w:rsidP="446A7C53" w:rsidRDefault="446A7C53" w14:paraId="31098AF5" w14:textId="5B2554E7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How are the guardians’ views (e.g. linguistic, cultural or religious) taken into account and how is cooperation organised? </w:t>
            </w:r>
          </w:p>
          <w:p w:rsidRPr="00D55E07" w:rsidR="00C56362" w:rsidP="009F0C4C" w:rsidRDefault="009F0C4C" w14:paraId="3F84F01E" w14:textId="04ECCAFA">
            <w:pPr>
              <w:spacing w:after="300"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</w:tr>
      <w:bookmarkEnd w:id="1"/>
    </w:tbl>
    <w:p w:rsidR="00705ACE" w:rsidP="00705ACE" w:rsidRDefault="00705ACE" w14:paraId="76F6D063" w14:textId="3FF3AD25">
      <w:pPr>
        <w:rPr>
          <w:rFonts w:asciiTheme="minorHAnsi" w:hAnsiTheme="minorHAnsi"/>
          <w:color w:val="auto"/>
        </w:rPr>
      </w:pPr>
    </w:p>
    <w:p w:rsidRPr="00DF45E0" w:rsidR="001610A0" w:rsidP="001610A0" w:rsidRDefault="001610A0" w14:paraId="3055DF69" w14:textId="4BEE969C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F45E0">
        <w:rPr>
          <w:rFonts w:asciiTheme="minorHAnsi" w:hAnsiTheme="minorHAnsi"/>
          <w:color w:val="auto"/>
          <w:lang w:bidi="en-US"/>
        </w:rPr>
        <w:t>Multiprofessional cooperation</w:t>
      </w:r>
    </w:p>
    <w:p w:rsidRPr="00DF45E0" w:rsidR="001610A0" w:rsidP="00705ACE" w:rsidRDefault="001610A0" w14:paraId="5939CE65" w14:textId="77777777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F45E0" w:rsidR="00DF45E0" w:rsidTr="0057396A" w14:paraId="51AEEEAB" w14:textId="77777777">
        <w:tc>
          <w:tcPr>
            <w:tcW w:w="8908" w:type="dxa"/>
          </w:tcPr>
          <w:p w:rsidRPr="00DF45E0" w:rsidR="001610A0" w:rsidP="00264777" w:rsidRDefault="00726FD0" w14:paraId="2DC7E0E4" w14:textId="56D39877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Organisations, persons and contact details </w:t>
            </w:r>
          </w:p>
          <w:p w:rsidRPr="00DF45E0" w:rsidR="00E51066" w:rsidP="00972169" w:rsidRDefault="001610A0" w14:paraId="0DC6C719" w14:textId="56183492">
            <w:pPr>
              <w:widowControl/>
              <w:spacing w:line="240" w:lineRule="auto"/>
              <w:ind w:left="567" w:hanging="567"/>
              <w:rPr>
                <w:rFonts w:eastAsia="Calibri" w:cs="Calibri" w:asciiTheme="minorHAnsi" w:hAnsiTheme="minorHAnsi"/>
                <w:color w:val="auto"/>
              </w:rPr>
            </w:pP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F45E0" w:rsidR="001610A0" w:rsidP="00E51066" w:rsidRDefault="001610A0" w14:paraId="13C3981B" w14:textId="77777777">
            <w:pPr>
              <w:widowControl/>
              <w:spacing w:line="240" w:lineRule="auto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F45E0" w:rsidR="001610A0" w:rsidTr="0057396A" w14:paraId="2109D0DD" w14:textId="77777777">
        <w:tc>
          <w:tcPr>
            <w:tcW w:w="8908" w:type="dxa"/>
          </w:tcPr>
          <w:p w:rsidRPr="00DF45E0" w:rsidR="001610A0" w:rsidP="0057396A" w:rsidRDefault="0092017F" w14:paraId="3F06EC10" w14:textId="3E504B0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t>Agreed forms of cooperation, responsibilities and services</w:t>
            </w:r>
          </w:p>
          <w:p w:rsidR="001610A0" w:rsidP="0057396A" w:rsidRDefault="001610A0" w14:paraId="079B08C5" w14:textId="629BE619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F45E0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="00972169" w:rsidP="0057396A" w:rsidRDefault="00972169" w14:paraId="59792B02" w14:textId="1873CF75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  <w:p w:rsidR="00972169" w:rsidP="0057396A" w:rsidRDefault="00972169" w14:paraId="2DEA8C47" w14:textId="1A14524B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  <w:p w:rsidR="00972169" w:rsidP="0057396A" w:rsidRDefault="00972169" w14:paraId="18A5BA33" w14:textId="28E4FDC9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  <w:p w:rsidRPr="00DF45E0" w:rsidR="00972169" w:rsidP="0057396A" w:rsidRDefault="00972169" w14:paraId="73E8D7E4" w14:textId="77777777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  <w:p w:rsidRPr="00DF45E0" w:rsidR="001610A0" w:rsidP="0057396A" w:rsidRDefault="001610A0" w14:paraId="61AC10B5" w14:textId="77777777">
            <w:pPr>
              <w:pStyle w:val="Luettelokappale"/>
              <w:spacing w:line="240" w:lineRule="auto"/>
              <w:ind w:left="567" w:hanging="567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</w:tc>
      </w:tr>
    </w:tbl>
    <w:p w:rsidRPr="00DF45E0" w:rsidR="001610A0" w:rsidP="00705ACE" w:rsidRDefault="001610A0" w14:paraId="0C6E1794" w14:textId="77777777">
      <w:pPr>
        <w:rPr>
          <w:rFonts w:asciiTheme="minorHAnsi" w:hAnsiTheme="minorHAnsi"/>
          <w:color w:val="auto"/>
        </w:rPr>
      </w:pPr>
    </w:p>
    <w:p w:rsidRPr="00740C27" w:rsidR="00C56362" w:rsidP="00740C27" w:rsidRDefault="446A7C53" w14:paraId="58B5382A" w14:textId="72AD153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740C27">
        <w:rPr>
          <w:rFonts w:eastAsia="Calibri" w:cs="Calibri" w:asciiTheme="minorHAnsi" w:hAnsiTheme="minorHAnsi"/>
          <w:color w:val="auto"/>
          <w:lang w:bidi="en-US"/>
        </w:rPr>
        <w:t>Pedagogical objectives in pre-primary education and measures to achieve them</w:t>
      </w:r>
      <w:r w:rsidRPr="00740C27">
        <w:rPr>
          <w:rFonts w:eastAsia="Calibri" w:cs="Calibri" w:asciiTheme="minorHAnsi" w:hAnsiTheme="minorHAnsi"/>
          <w:color w:val="auto"/>
          <w:lang w:bidi="en-US"/>
        </w:rPr>
        <w:br/>
      </w:r>
      <w:r w:rsidRPr="00740C27">
        <w:rPr>
          <w:rFonts w:eastAsia="Calibri" w:cs="Calibri" w:asciiTheme="minorHAnsi" w:hAnsiTheme="minorHAnsi"/>
          <w:i/>
          <w:color w:val="auto"/>
          <w:lang w:bidi="en-US"/>
        </w:rPr>
        <w:t xml:space="preserve">The objectives and measures cover education and care and support for the child.  </w:t>
      </w:r>
    </w:p>
    <w:p w:rsidRPr="00D55E07" w:rsidR="00157426" w:rsidP="00157426" w:rsidRDefault="00157426" w14:paraId="35EC9887" w14:textId="77777777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Pr="00D55E07" w:rsidR="00C56362" w:rsidTr="399115C3" w14:paraId="6381163F" w14:textId="77777777">
        <w:trPr>
          <w:hidden/>
        </w:trPr>
        <w:tc>
          <w:tcPr>
            <w:tcW w:w="8924" w:type="dxa"/>
            <w:gridSpan w:val="7"/>
            <w:tcMar/>
          </w:tcPr>
          <w:p w:rsidRPr="00740C27" w:rsidR="00C56362" w:rsidP="00740C27" w:rsidRDefault="446A7C53" w14:paraId="3B388544" w14:textId="4E9812B3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740C27">
              <w:rPr>
                <w:rFonts w:eastAsia="Calibri" w:cs="Calibri" w:asciiTheme="minorHAnsi" w:hAnsiTheme="minorHAnsi"/>
                <w:color w:val="auto"/>
                <w:lang w:bidi="en-US"/>
              </w:rPr>
              <w:t>The child’s strengths, interests and needs, and how these are taken into account</w:t>
            </w:r>
          </w:p>
          <w:p w:rsidRPr="0011309B" w:rsidR="004D4D87" w:rsidP="00972169" w:rsidRDefault="009F0C4C" w14:paraId="502C5096" w14:textId="07786C57">
            <w:pPr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="00C56362" w:rsidP="00705ACE" w:rsidRDefault="00C56362" w14:paraId="766752E2" w14:textId="77777777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  <w:p w:rsidRPr="00D55E07" w:rsidR="00972169" w:rsidP="00705ACE" w:rsidRDefault="00972169" w14:paraId="0DE34956" w14:textId="4B32C974">
            <w:pPr>
              <w:spacing w:line="360" w:lineRule="auto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4D4D87" w:rsidTr="399115C3" w14:paraId="3292880D" w14:textId="77777777">
        <w:trPr>
          <w:trHeight w:val="1484"/>
        </w:trPr>
        <w:tc>
          <w:tcPr>
            <w:tcW w:w="4462" w:type="dxa"/>
            <w:gridSpan w:val="3"/>
            <w:tcMar/>
          </w:tcPr>
          <w:p w:rsidRPr="00D55E07" w:rsidR="00274CED" w:rsidP="00740C27" w:rsidRDefault="446A7C53" w14:paraId="1A770381" w14:textId="7930BF80">
            <w:pPr>
              <w:pStyle w:val="Luettelokappale"/>
              <w:numPr>
                <w:ilvl w:val="1"/>
                <w:numId w:val="1"/>
              </w:numPr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>Pedagogical objectives</w:t>
            </w:r>
          </w:p>
          <w:p w:rsidRPr="00D55E07" w:rsidR="004D4D87" w:rsidP="0011309B" w:rsidRDefault="009F0C4C" w14:paraId="37A17204" w14:textId="1DA6B8FA">
            <w:pPr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  <w:tc>
          <w:tcPr>
            <w:tcW w:w="4462" w:type="dxa"/>
            <w:gridSpan w:val="4"/>
            <w:tcMar/>
          </w:tcPr>
          <w:p w:rsidRPr="00D55E07" w:rsidR="00274CED" w:rsidP="00740C27" w:rsidRDefault="00670AE4" w14:paraId="1D2429C6" w14:textId="72E55D5C">
            <w:pPr>
              <w:pStyle w:val="Luettelokappale"/>
              <w:numPr>
                <w:ilvl w:val="1"/>
                <w:numId w:val="1"/>
              </w:numPr>
              <w:ind w:left="357" w:hanging="357"/>
              <w:rPr>
                <w:rFonts w:asciiTheme="minorHAnsi" w:hAnsiTheme="minorHAnsi"/>
                <w:bCs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Measures and pedagogical methods to achieve the objectives</w:t>
            </w:r>
          </w:p>
          <w:p w:rsidR="004D4D87" w:rsidP="00972169" w:rsidRDefault="009F0C4C" w14:paraId="19791137" w14:textId="1742CD24">
            <w:pPr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="00972169" w:rsidP="00972169" w:rsidRDefault="00972169" w14:paraId="1DA2859C" w14:textId="77777777">
            <w:pPr>
              <w:rPr>
                <w:rFonts w:eastAsia="Calibri" w:cs="Calibri" w:asciiTheme="minorHAnsi" w:hAnsiTheme="minorHAnsi"/>
                <w:color w:val="auto"/>
              </w:rPr>
            </w:pPr>
          </w:p>
          <w:p w:rsidR="00972169" w:rsidP="00972169" w:rsidRDefault="00972169" w14:paraId="7FE0E9DE" w14:textId="77777777">
            <w:pPr>
              <w:rPr>
                <w:rFonts w:eastAsia="Calibri" w:cs="Calibri" w:asciiTheme="minorHAnsi" w:hAnsiTheme="minorHAnsi"/>
                <w:color w:val="auto"/>
              </w:rPr>
            </w:pPr>
          </w:p>
          <w:p w:rsidRPr="0011309B" w:rsidR="00972169" w:rsidP="00972169" w:rsidRDefault="00972169" w14:paraId="479ECFB1" w14:textId="7278D8FD">
            <w:pPr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C56362" w:rsidTr="399115C3" w14:paraId="7CB27051" w14:textId="77777777">
        <w:tc>
          <w:tcPr>
            <w:tcW w:w="8924" w:type="dxa"/>
            <w:gridSpan w:val="7"/>
            <w:tcMar/>
          </w:tcPr>
          <w:p w:rsidRPr="00D55E07" w:rsidR="00B04463" w:rsidP="00740C27" w:rsidRDefault="446A7C53" w14:paraId="1C55E58F" w14:textId="2CB0F0AD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More detailed views on language and culture</w:t>
            </w:r>
          </w:p>
          <w:p w:rsidR="00705ACE" w:rsidP="00ED4133" w:rsidRDefault="009F0C4C" w14:paraId="40EED9DB" w14:textId="2BAE5C9E">
            <w:pPr>
              <w:jc w:val="both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11309B" w:rsidP="00ED4133" w:rsidRDefault="0011309B" w14:paraId="3A7A30E4" w14:textId="65A9DF78">
            <w:pPr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C26FB8" w:rsidTr="399115C3" w14:paraId="3592334F" w14:textId="77777777">
        <w:tc>
          <w:tcPr>
            <w:tcW w:w="8924" w:type="dxa"/>
            <w:gridSpan w:val="7"/>
            <w:tcMar/>
          </w:tcPr>
          <w:p w:rsidRPr="00740C27" w:rsidR="00AF2C44" w:rsidP="5DC1F9A3" w:rsidRDefault="00BA0D3F" w14:paraId="4F7275B5" w14:textId="236BE423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Calibri" w:hAnsi="Calibri" w:asciiTheme="minorAscii" w:hAnsiTheme="minorAscii"/>
                <w:color w:val="auto"/>
              </w:rPr>
            </w:pPr>
            <w:r w:rsidRPr="5DC1F9A3" w:rsidR="00BA0D3F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Any other needs </w:t>
            </w:r>
            <w:r w:rsidRPr="5DC1F9A3" w:rsidR="00BA0D3F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regarding</w:t>
            </w:r>
            <w:r w:rsidRPr="5DC1F9A3" w:rsidR="00BA0D3F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 the child’s development, learning and wellbeing support, </w:t>
            </w:r>
            <w:r w:rsidRPr="5DC1F9A3" w:rsidR="00BA0D3F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objectives</w:t>
            </w:r>
            <w:r w:rsidRPr="5DC1F9A3" w:rsidR="00BA0D3F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 for the provision of support, and forms of support (pedagogical, structural and </w:t>
            </w:r>
            <w:r w:rsidRPr="5DC1F9A3" w:rsidR="46ECAFBB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car</w:t>
            </w:r>
            <w:r w:rsidRPr="5DC1F9A3" w:rsidR="46ECAFBB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e-related</w:t>
            </w:r>
            <w:r w:rsidRPr="5DC1F9A3" w:rsidR="00BA0D3F">
              <w:rPr>
                <w:rFonts w:ascii="Calibri" w:hAnsi="Calibri" w:eastAsia="Calibri" w:cs="Times New Roman" w:asciiTheme="minorAscii" w:hAnsiTheme="minorAscii"/>
                <w:color w:val="auto"/>
                <w:lang w:bidi="en-US"/>
              </w:rPr>
              <w:t xml:space="preserve">) (free text) </w:t>
            </w:r>
            <w:r w:rsidRPr="5DC1F9A3" w:rsidR="005F3ED6">
              <w:rPr>
                <w:rFonts w:ascii="Calibri" w:hAnsi="Calibri" w:cs="Calibri Light" w:asciiTheme="minorAscii" w:hAnsiTheme="minorAscii" w:cstheme="majorAscii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5DC1F9A3" w:rsidR="005F3ED6">
              <w:rPr>
                <w:rFonts w:ascii="Calibri" w:hAnsi="Calibri" w:cs="Calibri Light" w:asciiTheme="minorAscii" w:hAnsiTheme="minorAscii" w:cstheme="majorAscii"/>
                <w:lang w:bidi="en-US"/>
              </w:rPr>
              <w:instrText xml:space="preserve"> FORMTEXT </w:instrText>
            </w:r>
            <w:r w:rsidRPr="00FF7897" w:rsidR="005F3ED6">
              <w:rPr>
                <w:rFonts w:asciiTheme="minorHAnsi" w:hAnsiTheme="minorHAnsi" w:cstheme="majorHAnsi"/>
                <w:lang w:bidi="en-US"/>
              </w:rPr>
            </w:r>
            <w:r w:rsidRPr="5DC1F9A3" w:rsidR="005F3ED6">
              <w:rPr>
                <w:rFonts w:ascii="Calibri" w:hAnsi="Calibri" w:cs="Calibri Light" w:asciiTheme="minorAscii" w:hAnsiTheme="minorAscii" w:cstheme="majorAscii"/>
                <w:lang w:bidi="en-US"/>
              </w:rPr>
              <w:fldChar w:fldCharType="separate"/>
            </w:r>
            <w:r w:rsidRPr="5DC1F9A3" w:rsidR="00315714">
              <w:rPr>
                <w:rFonts w:ascii="Calibri" w:hAnsi="Calibri" w:cs="Calibri Light" w:asciiTheme="minorAscii" w:hAnsiTheme="minorAscii" w:cstheme="majorAscii"/>
                <w:noProof/>
                <w:lang w:bidi="en-US"/>
              </w:rPr>
              <w:t> </w:t>
            </w:r>
            <w:r w:rsidRPr="5DC1F9A3" w:rsidR="00315714">
              <w:rPr>
                <w:rFonts w:ascii="Calibri" w:hAnsi="Calibri" w:cs="Calibri Light" w:asciiTheme="minorAscii" w:hAnsiTheme="minorAscii" w:cstheme="majorAscii"/>
                <w:noProof/>
                <w:lang w:bidi="en-US"/>
              </w:rPr>
              <w:t> </w:t>
            </w:r>
            <w:r w:rsidRPr="5DC1F9A3" w:rsidR="00315714">
              <w:rPr>
                <w:rFonts w:ascii="Calibri" w:hAnsi="Calibri" w:cs="Calibri Light" w:asciiTheme="minorAscii" w:hAnsiTheme="minorAscii" w:cstheme="majorAscii"/>
                <w:noProof/>
                <w:lang w:bidi="en-US"/>
              </w:rPr>
              <w:t> </w:t>
            </w:r>
            <w:r w:rsidRPr="5DC1F9A3" w:rsidR="00315714">
              <w:rPr>
                <w:rFonts w:ascii="Calibri" w:hAnsi="Calibri" w:cs="Calibri Light" w:asciiTheme="minorAscii" w:hAnsiTheme="minorAscii" w:cstheme="majorAscii"/>
                <w:noProof/>
                <w:lang w:bidi="en-US"/>
              </w:rPr>
              <w:t> </w:t>
            </w:r>
            <w:r w:rsidRPr="5DC1F9A3" w:rsidR="00315714">
              <w:rPr>
                <w:rFonts w:ascii="Calibri" w:hAnsi="Calibri" w:cs="Calibri Light" w:asciiTheme="minorAscii" w:hAnsiTheme="minorAscii" w:cstheme="majorAscii"/>
                <w:noProof/>
                <w:lang w:bidi="en-US"/>
              </w:rPr>
              <w:t> </w:t>
            </w:r>
            <w:r w:rsidRPr="5DC1F9A3" w:rsidR="005F3ED6">
              <w:rPr>
                <w:rFonts w:ascii="Calibri" w:hAnsi="Calibri" w:cs="Calibri Light" w:asciiTheme="minorAscii" w:hAnsiTheme="minorAscii" w:cstheme="majorAscii"/>
                <w:lang w:bidi="en-US"/>
              </w:rPr>
              <w:fldChar w:fldCharType="end"/>
            </w:r>
          </w:p>
          <w:p w:rsidRPr="00F17D10" w:rsidR="00F17D10" w:rsidP="00F17D10" w:rsidRDefault="00F17D10" w14:paraId="413D3A20" w14:textId="77777777">
            <w:pPr>
              <w:jc w:val="both"/>
              <w:rPr>
                <w:rFonts w:asciiTheme="minorHAnsi" w:hAnsiTheme="minorHAnsi"/>
                <w:color w:val="auto"/>
              </w:rPr>
            </w:pPr>
          </w:p>
          <w:p w:rsidR="00F17D10" w:rsidP="00F17D10" w:rsidRDefault="00F17D10" w14:paraId="7D0F927C" w14:textId="3932D767">
            <w:pPr>
              <w:spacing w:before="48" w:beforeLines="20" w:after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en-US"/>
              </w:rPr>
              <w:t xml:space="preserve">Section 15b </w:t>
            </w:r>
            <w:sdt>
              <w:sdtPr>
                <w:rPr>
                  <w:rFonts w:asciiTheme="minorHAnsi" w:hAnsiTheme="minorHAnsi"/>
                </w:rPr>
                <w:id w:val="547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bidi="en-US"/>
              </w:rPr>
              <w:t xml:space="preserve"> General support </w:t>
            </w:r>
            <w:sdt>
              <w:sdtPr>
                <w:rPr>
                  <w:rFonts w:asciiTheme="minorHAnsi" w:hAnsiTheme="minorHAnsi"/>
                </w:rPr>
                <w:id w:val="17086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bidi="en-US"/>
              </w:rPr>
              <w:t xml:space="preserve"> Intensified support </w:t>
            </w:r>
            <w:sdt>
              <w:sdtPr>
                <w:rPr>
                  <w:rFonts w:asciiTheme="minorHAnsi" w:hAnsiTheme="minorHAnsi"/>
                </w:rPr>
                <w:id w:val="3032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bidi="en-US"/>
              </w:rPr>
              <w:t xml:space="preserve"> Special support</w:t>
            </w:r>
          </w:p>
          <w:p w:rsidRPr="00F17D10" w:rsidR="000A55A5" w:rsidP="00F17D10" w:rsidRDefault="000A55A5" w14:paraId="6E7E5BA3" w14:textId="77777777">
            <w:pPr>
              <w:spacing w:before="48" w:beforeLines="20" w:after="10"/>
              <w:rPr>
                <w:rFonts w:asciiTheme="minorHAnsi" w:hAnsiTheme="minorHAnsi"/>
              </w:rPr>
            </w:pPr>
          </w:p>
          <w:p w:rsidRPr="005D4C0D" w:rsidR="00F17D10" w:rsidP="00F17D10" w:rsidRDefault="00F17D10" w14:paraId="07D2BB37" w14:textId="77777777">
            <w:pPr>
              <w:spacing w:before="48" w:beforeLines="20" w:after="10"/>
              <w:rPr>
                <w:rFonts w:asciiTheme="minorHAnsi" w:hAnsiTheme="minorHAnsi" w:cstheme="majorHAnsi"/>
              </w:rPr>
            </w:pPr>
            <w:r w:rsidRPr="005D4C0D">
              <w:rPr>
                <w:rFonts w:asciiTheme="minorHAnsi" w:hAnsiTheme="minorHAnsi" w:cstheme="majorHAnsi"/>
                <w:lang w:bidi="en-US"/>
              </w:rPr>
              <w:t>Section 15 c Support services:</w:t>
            </w:r>
          </w:p>
          <w:p w:rsidRPr="00FF7897" w:rsidR="00F17D10" w:rsidP="00F17D10" w:rsidRDefault="00D21C47" w14:paraId="3A64EFE4" w14:textId="135F2558">
            <w:pPr>
              <w:spacing w:before="48" w:beforeLines="20" w:after="10"/>
              <w:rPr>
                <w:rFonts w:asciiTheme="minorHAnsi" w:hAnsiTheme="minorHAnsi" w:cstheme="majorHAnsi"/>
                <w:shd w:val="clear" w:color="auto" w:fill="EEECE1"/>
              </w:rPr>
            </w:pPr>
            <w:sdt>
              <w:sdtPr>
                <w:rPr>
                  <w:rFonts w:asciiTheme="minorHAnsi" w:hAnsiTheme="minorHAnsi" w:cstheme="majorHAnsi"/>
                </w:rPr>
                <w:id w:val="-11667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theme="majorHAnsi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 w:cstheme="majorHAnsi"/>
                <w:lang w:bidi="en-US"/>
              </w:rPr>
              <w:t xml:space="preserve"> Consultation and teaching provided by an early childhood special education teacher </w:t>
            </w:r>
            <w:r w:rsidRPr="00FF7897" w:rsidR="00F17D10">
              <w:rPr>
                <w:rFonts w:asciiTheme="minorHAnsi" w:hAnsiTheme="minorHAnsi" w:cstheme="majorHAnsi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 w:cstheme="majorHAnsi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 w:cstheme="majorHAnsi"/>
                <w:lang w:bidi="en-US"/>
              </w:rPr>
            </w:r>
            <w:r w:rsidRPr="00FF7897" w:rsidR="00F17D10">
              <w:rPr>
                <w:rFonts w:asciiTheme="minorHAnsi" w:hAnsiTheme="minorHAnsi" w:cstheme="majorHAnsi"/>
                <w:lang w:bidi="en-US"/>
              </w:rPr>
              <w:fldChar w:fldCharType="separate"/>
            </w:r>
            <w:r w:rsidR="00315714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Pr="00FF7897" w:rsidR="00F17D10">
              <w:rPr>
                <w:rFonts w:asciiTheme="minorHAnsi" w:hAnsiTheme="minorHAnsi" w:cstheme="majorHAnsi"/>
                <w:lang w:bidi="en-US"/>
              </w:rPr>
              <w:fldChar w:fldCharType="end"/>
            </w:r>
          </w:p>
          <w:p w:rsidRPr="00FF7897" w:rsidR="00F17D10" w:rsidP="00F17D10" w:rsidRDefault="00D21C47" w14:paraId="4D53DF89" w14:textId="59B2714B">
            <w:pPr>
              <w:tabs>
                <w:tab w:val="right" w:pos="4092"/>
              </w:tabs>
              <w:spacing w:before="48" w:beforeLines="20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105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theme="majorHAnsi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 w:cstheme="majorHAnsi"/>
                <w:lang w:bidi="en-US"/>
              </w:rPr>
              <w:t xml:space="preserve"> Interpretation and assistance services </w:t>
            </w:r>
            <w:r w:rsidRPr="00FF7897" w:rsidR="00F17D10">
              <w:rPr>
                <w:rFonts w:asciiTheme="minorHAnsi" w:hAnsiTheme="minorHAnsi" w:cstheme="maj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 w:cstheme="majorHAnsi"/>
                <w:shd w:val="clear" w:color="auto" w:fill="EEECE1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 w:cstheme="majorHAnsi"/>
                <w:shd w:val="clear" w:color="auto" w:fill="EEECE1"/>
                <w:lang w:bidi="en-US"/>
              </w:rPr>
            </w:r>
            <w:r w:rsidRPr="00FF7897" w:rsidR="00F17D10">
              <w:rPr>
                <w:rFonts w:asciiTheme="minorHAnsi" w:hAnsiTheme="minorHAnsi" w:cstheme="majorHAnsi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Pr="00FF7897" w:rsidR="00F17D10">
              <w:rPr>
                <w:rFonts w:asciiTheme="minorHAnsi" w:hAnsiTheme="minorHAnsi" w:cstheme="majorHAnsi"/>
                <w:shd w:val="clear" w:color="auto" w:fill="EEECE1"/>
                <w:lang w:bidi="en-US"/>
              </w:rPr>
              <w:fldChar w:fldCharType="end"/>
            </w:r>
          </w:p>
          <w:p w:rsidR="00F17D10" w:rsidP="00F17D10" w:rsidRDefault="00D21C47" w14:paraId="25B35F37" w14:textId="40195562">
            <w:pPr>
              <w:spacing w:before="48" w:beforeLines="20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269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theme="majorHAnsi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 w:cstheme="majorHAnsi"/>
                <w:lang w:bidi="en-US"/>
              </w:rPr>
              <w:t xml:space="preserve"> Assistive devices (assistive devices for communication, vision, hearing, mobility or other physical needs of the child) </w:t>
            </w:r>
          </w:p>
          <w:p w:rsidR="00F17D10" w:rsidP="00F17D10" w:rsidRDefault="00F17D10" w14:paraId="26ED58FC" w14:textId="1AA69891">
            <w:pPr>
              <w:spacing w:before="48" w:beforeLines="20" w:after="10"/>
              <w:rPr>
                <w:rFonts w:asciiTheme="minorHAnsi" w:hAnsiTheme="minorHAnsi" w:cstheme="majorHAnsi"/>
              </w:rPr>
            </w:pPr>
          </w:p>
          <w:p w:rsidR="00F17D10" w:rsidP="00F17D10" w:rsidRDefault="00F17D10" w14:paraId="4561A4CC" w14:textId="77777777">
            <w:pPr>
              <w:spacing w:before="48" w:beforeLines="20" w:after="10"/>
              <w:rPr>
                <w:rFonts w:asciiTheme="minorHAnsi" w:hAnsiTheme="minorHAnsi"/>
              </w:rPr>
            </w:pPr>
            <w:r w:rsidRPr="005D4C0D">
              <w:rPr>
                <w:rFonts w:asciiTheme="minorHAnsi" w:hAnsiTheme="minorHAnsi"/>
                <w:lang w:bidi="en-US"/>
              </w:rPr>
              <w:t>Forms of pedagogical support:</w:t>
            </w:r>
            <w:r w:rsidRPr="005D4C0D">
              <w:rPr>
                <w:rFonts w:asciiTheme="minorHAnsi" w:hAnsiTheme="minorHAnsi"/>
                <w:lang w:bidi="en-US"/>
              </w:rPr>
              <w:tab/>
            </w:r>
          </w:p>
          <w:p w:rsidRPr="005D4C0D" w:rsidR="00F17D10" w:rsidP="00F17D10" w:rsidRDefault="00D21C47" w14:paraId="4DFBED5E" w14:textId="77777777">
            <w:pPr>
              <w:spacing w:before="48" w:beforeLines="20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  <w:lang w:bidi="en-US"/>
              </w:rPr>
              <w:t xml:space="preserve"> Small group activities</w:t>
            </w:r>
          </w:p>
          <w:p w:rsidRPr="00FF7897" w:rsidR="00F17D10" w:rsidP="00F17D10" w:rsidRDefault="00D21C47" w14:paraId="54CDFF05" w14:textId="0096E819">
            <w:pPr>
              <w:spacing w:before="48" w:beforeLines="20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7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/>
                <w:lang w:bidi="en-US"/>
              </w:rPr>
              <w:t xml:space="preserve"> Interaction and communication methods (signs, pictures, technical solutions) 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t xml:space="preserve"> </w:t>
            </w:r>
          </w:p>
          <w:p w:rsidRPr="00FF7897" w:rsidR="00F17D10" w:rsidP="00F17D10" w:rsidRDefault="00D21C47" w14:paraId="7DBD54C7" w14:textId="59054F09">
            <w:pPr>
              <w:spacing w:before="48" w:beforeLines="20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4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/>
                <w:lang w:bidi="en-US"/>
              </w:rPr>
              <w:t xml:space="preserve"> Solutions for learning environments 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</w:p>
          <w:p w:rsidRPr="00FF7897" w:rsidR="00F17D10" w:rsidP="00F17D10" w:rsidRDefault="00D21C47" w14:paraId="636A610F" w14:textId="02E72D97">
            <w:pPr>
              <w:spacing w:before="48" w:beforeLines="20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54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/>
                <w:lang w:bidi="en-US"/>
              </w:rPr>
              <w:t xml:space="preserve">Solutions for the daily structure and rhythm in early childhood/pre-primary education   </w:t>
            </w:r>
          </w:p>
          <w:p w:rsidRPr="00FF7897" w:rsidR="00F17D10" w:rsidP="00F17D10" w:rsidRDefault="00D21C47" w14:paraId="031A6594" w14:textId="4D15A8A9">
            <w:pPr>
              <w:spacing w:before="48" w:beforeLines="20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6058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/>
                <w:lang w:bidi="en-US"/>
              </w:rPr>
              <w:t xml:space="preserve">Special pedagogical techniques needed 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</w:p>
          <w:p w:rsidRPr="00FF7897" w:rsidR="00F17D10" w:rsidP="00F17D10" w:rsidRDefault="00D21C47" w14:paraId="26B78C2D" w14:textId="7FBED88A">
            <w:pPr>
              <w:spacing w:before="48" w:beforeLines="20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95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/>
                <w:lang w:bidi="en-US"/>
              </w:rPr>
              <w:t xml:space="preserve"> Practices to include the child in group activities </w:t>
            </w:r>
            <w:r w:rsidRPr="00FF7897" w:rsidR="00F17D10">
              <w:rPr>
                <w:rFonts w:asciiTheme="minorHAnsi" w:hAnsiTheme="minorHAnsi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/>
                <w:lang w:bidi="en-US"/>
              </w:rPr>
            </w:r>
            <w:r w:rsidRPr="00FF7897" w:rsidR="00F17D10">
              <w:rPr>
                <w:rFonts w:asciiTheme="minorHAnsi" w:hAnsiTheme="minorHAnsi"/>
                <w:lang w:bidi="en-US"/>
              </w:rPr>
              <w:fldChar w:fldCharType="separate"/>
            </w:r>
            <w:r w:rsidR="00315714">
              <w:rPr>
                <w:rFonts w:asciiTheme="minorHAnsi" w:hAnsiTheme="min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lang w:bidi="en-US"/>
              </w:rPr>
              <w:t> </w:t>
            </w:r>
            <w:r w:rsidRPr="00FF7897" w:rsidR="00F17D10">
              <w:rPr>
                <w:rFonts w:asciiTheme="minorHAnsi" w:hAnsiTheme="minorHAnsi"/>
                <w:lang w:bidi="en-US"/>
              </w:rPr>
              <w:fldChar w:fldCharType="end"/>
            </w:r>
          </w:p>
          <w:p w:rsidR="00F17D10" w:rsidP="00F17D10" w:rsidRDefault="00D21C47" w14:paraId="6A8950AC" w14:textId="51231B6F">
            <w:pPr>
              <w:spacing w:before="48" w:beforeLines="20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7547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asciiTheme="minorHAnsi" w:hAnsiTheme="minorHAnsi"/>
                <w:lang w:bidi="en-US"/>
              </w:rPr>
              <w:t xml:space="preserve"> Consultation and teaching provided by an early childhood special education teacher 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315714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Pr="00FF7897" w:rsidR="00F17D10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</w:p>
          <w:p w:rsidRPr="00FF7897" w:rsidR="00F17D10" w:rsidP="00F17D10" w:rsidRDefault="00D21C47" w14:paraId="30E8BB6A" w14:textId="19C47B0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eastAsia="Times New Roman" w:asciiTheme="minorHAnsi" w:hAnsiTheme="minorHAnsi"/>
                  <w:color w:val="auto"/>
                </w:rPr>
                <w:id w:val="209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</w:sdt>
            <w:r w:rsidRPr="00ED736F" w:rsidR="00F17D10">
              <w:rPr>
                <w:rFonts w:eastAsia="Times New Roman" w:asciiTheme="minorHAnsi" w:hAnsiTheme="minorHAnsi"/>
                <w:color w:val="auto"/>
                <w:lang w:bidi="en-US"/>
              </w:rPr>
              <w:t xml:space="preserve">Other, please specify </w:t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="00F17D10" w:rsidP="00F17D10" w:rsidRDefault="00F17D10" w14:paraId="6B6A9EAE" w14:textId="7777777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</w:p>
          <w:p w:rsidRPr="00FF7897" w:rsidR="00F17D10" w:rsidP="00F17D10" w:rsidRDefault="00F17D10" w14:paraId="74567CDB" w14:textId="7777777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  <w:r w:rsidRPr="00FF7897">
              <w:rPr>
                <w:rFonts w:eastAsia="Times New Roman" w:asciiTheme="minorHAnsi" w:hAnsiTheme="minorHAnsi"/>
                <w:color w:val="auto"/>
                <w:lang w:bidi="en-US"/>
              </w:rPr>
              <w:t>Forms of structural support:</w:t>
            </w:r>
          </w:p>
          <w:p w:rsidRPr="00FF7897" w:rsidR="00F17D10" w:rsidP="00F17D10" w:rsidRDefault="00D21C47" w14:paraId="3500E34E" w14:textId="7777777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eastAsia="Times New Roman" w:asciiTheme="minorHAnsi" w:hAnsiTheme="minorHAnsi"/>
                  <w:color w:val="auto"/>
                </w:rPr>
                <w:id w:val="5610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eastAsia="Times New Roman" w:asciiTheme="minorHAnsi" w:hAnsiTheme="minorHAnsi"/>
                <w:color w:val="auto"/>
                <w:lang w:bidi="en-US"/>
              </w:rPr>
              <w:t xml:space="preserve"> Small or special group </w:t>
            </w:r>
          </w:p>
          <w:p w:rsidRPr="00FF7897" w:rsidR="00F17D10" w:rsidP="00F17D10" w:rsidRDefault="00D21C47" w14:paraId="7E1D0A03" w14:textId="77777777">
            <w:pPr>
              <w:widowControl/>
              <w:tabs>
                <w:tab w:val="right" w:pos="4092"/>
              </w:tabs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  <w:sdt>
              <w:sdtPr>
                <w:rPr>
                  <w:rFonts w:eastAsia="Times New Roman" w:asciiTheme="minorHAnsi" w:hAnsiTheme="minorHAnsi"/>
                  <w:color w:val="auto"/>
                </w:rPr>
                <w:id w:val="44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eastAsia="Times New Roman" w:asciiTheme="minorHAnsi" w:hAnsiTheme="minorHAnsi"/>
                <w:color w:val="auto"/>
                <w:lang w:bidi="en-US"/>
              </w:rPr>
              <w:t xml:space="preserve"> Group size reduction</w:t>
            </w:r>
            <w:r w:rsidRPr="00FF7897" w:rsidR="00F17D10">
              <w:rPr>
                <w:rFonts w:eastAsia="Times New Roman" w:asciiTheme="minorHAnsi" w:hAnsiTheme="minorHAnsi"/>
                <w:color w:val="auto"/>
                <w:lang w:bidi="en-US"/>
              </w:rPr>
              <w:tab/>
            </w:r>
          </w:p>
          <w:p w:rsidRPr="00FF7897" w:rsidR="00F17D10" w:rsidP="00F17D10" w:rsidRDefault="00D21C47" w14:paraId="3B161DC2" w14:textId="7777777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  <w:sdt>
              <w:sdtPr>
                <w:rPr>
                  <w:rFonts w:eastAsia="Times New Roman" w:asciiTheme="minorHAnsi" w:hAnsiTheme="minorHAnsi"/>
                  <w:color w:val="auto"/>
                </w:rPr>
                <w:id w:val="-13644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eastAsia="Times New Roman" w:asciiTheme="minorHAnsi" w:hAnsiTheme="minorHAnsi"/>
                <w:color w:val="auto"/>
                <w:lang w:bidi="en-US"/>
              </w:rPr>
              <w:t xml:space="preserve"> Personal assistant </w:t>
            </w:r>
          </w:p>
          <w:p w:rsidRPr="00FF7897" w:rsidR="00F17D10" w:rsidP="00F17D10" w:rsidRDefault="00D21C47" w14:paraId="5A80814E" w14:textId="7777777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  <w:sdt>
              <w:sdtPr>
                <w:rPr>
                  <w:rFonts w:eastAsia="Times New Roman" w:asciiTheme="minorHAnsi" w:hAnsiTheme="minorHAnsi"/>
                  <w:color w:val="auto"/>
                </w:rPr>
                <w:id w:val="1424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</w:sdt>
            <w:r w:rsidRPr="00FF7897" w:rsidR="00F17D10">
              <w:rPr>
                <w:rFonts w:eastAsia="Times New Roman" w:asciiTheme="minorHAnsi" w:hAnsiTheme="minorHAnsi"/>
                <w:color w:val="auto"/>
                <w:lang w:bidi="en-US"/>
              </w:rPr>
              <w:t xml:space="preserve"> Group assistant</w:t>
            </w:r>
          </w:p>
          <w:p w:rsidRPr="00FF7897" w:rsidR="00F17D10" w:rsidP="00F17D10" w:rsidRDefault="00D21C47" w14:paraId="0EED6169" w14:textId="09FBB4D8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eastAsia="Times New Roman" w:asciiTheme="minorHAnsi" w:hAnsiTheme="minorHAnsi"/>
                  <w:color w:val="auto"/>
                </w:rPr>
                <w:id w:val="834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hint="eastAsia"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</w:sdt>
            <w:r w:rsidRPr="00ED736F" w:rsidR="00F17D10">
              <w:rPr>
                <w:rFonts w:eastAsia="Times New Roman" w:asciiTheme="minorHAnsi" w:hAnsiTheme="minorHAnsi"/>
                <w:color w:val="auto"/>
                <w:lang w:bidi="en-US"/>
              </w:rPr>
              <w:t xml:space="preserve">Other, please specify </w:t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ED736F" w:rsidR="00F17D10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="00F17D10" w:rsidP="00F17D10" w:rsidRDefault="00F17D10" w14:paraId="43BEA4FA" w14:textId="77777777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</w:p>
          <w:p w:rsidRPr="00FF7897" w:rsidR="00F17D10" w:rsidP="00F17D10" w:rsidRDefault="0063765E" w14:paraId="03CBEEA1" w14:textId="00AB45EB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</w:rPr>
            </w:pPr>
            <w:r>
              <w:rPr>
                <w:rFonts w:eastAsia="Times New Roman" w:asciiTheme="minorHAnsi" w:hAnsiTheme="minorHAnsi"/>
                <w:color w:val="auto"/>
                <w:lang w:bidi="en-US"/>
              </w:rPr>
              <w:t>Care-related forms of support</w:t>
            </w:r>
            <w:r w:rsidRPr="00FF7897" w:rsidR="00F17D10">
              <w:rPr>
                <w:rFonts w:eastAsia="Times New Roman" w:asciiTheme="minorHAnsi" w:hAnsiTheme="minorHAnsi"/>
                <w:color w:val="auto"/>
                <w:lang w:bidi="en-US"/>
              </w:rPr>
              <w:t>:</w:t>
            </w:r>
          </w:p>
          <w:p w:rsidRPr="00FF7897" w:rsidR="00F17D10" w:rsidP="00F17D10" w:rsidRDefault="00F17D10" w14:paraId="418E47DE" w14:textId="218C373C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Pr="00FF7897" w:rsidR="00F17D10" w:rsidP="00F17D10" w:rsidRDefault="00F17D10" w14:paraId="0A67DE07" w14:textId="77777777">
            <w:pPr>
              <w:spacing w:before="48" w:beforeLines="20" w:after="10"/>
              <w:rPr>
                <w:rFonts w:asciiTheme="minorHAnsi" w:hAnsiTheme="minorHAnsi"/>
                <w:shd w:val="clear" w:color="auto" w:fill="EEECE1"/>
              </w:rPr>
            </w:pPr>
          </w:p>
          <w:p w:rsidR="00F17D10" w:rsidP="00F17D10" w:rsidRDefault="00740C27" w14:paraId="0437A70E" w14:textId="414654E0">
            <w:pPr>
              <w:spacing w:before="48" w:beforeLines="20" w:after="1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>5.1 Any other needs regarding the child’s development, learning and wellbeing support, as well as objectives for providing the support: (free text)</w:t>
            </w:r>
          </w:p>
          <w:p w:rsidR="000A55A5" w:rsidP="00F17D10" w:rsidRDefault="000A55A5" w14:paraId="73C0C2D9" w14:textId="44FFFDD6">
            <w:pPr>
              <w:spacing w:before="48" w:beforeLines="20" w:after="10"/>
              <w:rPr>
                <w:rFonts w:asciiTheme="minorHAnsi" w:hAnsiTheme="minorHAnsi"/>
                <w:color w:val="auto"/>
              </w:rPr>
            </w:pPr>
          </w:p>
          <w:p w:rsidR="003127EF" w:rsidP="5DC1F9A3" w:rsidRDefault="00B74A9A" w14:paraId="7A7B95BC" w14:textId="363AF113">
            <w:pPr>
              <w:widowControl w:val="1"/>
              <w:spacing w:before="48" w:beforeLines="20" w:after="10" w:line="240" w:lineRule="auto"/>
              <w:rPr>
                <w:rFonts w:ascii="Calibri" w:hAnsi="Calibri" w:asciiTheme="minorAscii" w:hAnsiTheme="minorAscii"/>
                <w:color w:val="auto"/>
                <w:lang w:bidi="en-US"/>
              </w:rPr>
            </w:pPr>
            <w:r w:rsidRPr="399115C3" w:rsidR="00B74A9A">
              <w:rPr>
                <w:rFonts w:ascii="Calibri" w:hAnsi="Calibri" w:asciiTheme="minorAscii" w:hAnsiTheme="minorAscii"/>
                <w:color w:val="auto"/>
                <w:lang w:bidi="en-US"/>
              </w:rPr>
              <w:t>S</w:t>
            </w:r>
            <w:r w:rsidRPr="399115C3" w:rsidR="00B74A9A">
              <w:rPr>
                <w:rFonts w:ascii="Calibri" w:hAnsi="Calibri" w:asciiTheme="minorAscii" w:hAnsiTheme="minorAscii"/>
                <w:color w:val="auto"/>
                <w:lang w:bidi="en-US"/>
              </w:rPr>
              <w:t xml:space="preserve">tructural support matters can be </w:t>
            </w:r>
            <w:r w:rsidRPr="399115C3" w:rsidR="4BA6F891">
              <w:rPr>
                <w:rFonts w:ascii="Calibri" w:hAnsi="Calibri" w:asciiTheme="minorAscii" w:hAnsiTheme="minorAscii"/>
                <w:color w:val="auto"/>
                <w:lang w:bidi="en-US"/>
              </w:rPr>
              <w:t>handled</w:t>
            </w:r>
            <w:r w:rsidRPr="399115C3" w:rsidR="00B74A9A">
              <w:rPr>
                <w:rFonts w:ascii="Calibri" w:hAnsi="Calibri" w:asciiTheme="minorAscii" w:hAnsiTheme="minorAscii"/>
                <w:color w:val="auto"/>
                <w:lang w:bidi="en-US"/>
              </w:rPr>
              <w:t xml:space="preserve"> within the supportteam</w:t>
            </w:r>
            <w:r w:rsidRPr="399115C3" w:rsidR="00B74A9A">
              <w:rPr>
                <w:rFonts w:ascii="Calibri" w:hAnsi="Calibri" w:asciiTheme="minorAscii" w:hAnsiTheme="minorAscii"/>
                <w:color w:val="auto"/>
                <w:lang w:bidi="en-US"/>
              </w:rPr>
              <w:t>:</w:t>
            </w:r>
          </w:p>
          <w:p w:rsidRPr="00FF7897" w:rsidR="00B74A9A" w:rsidP="5DC1F9A3" w:rsidRDefault="00B74A9A" w14:paraId="65024A8B" w14:textId="0BB4D6AD">
            <w:pPr>
              <w:widowControl w:val="1"/>
              <w:spacing w:before="48" w:beforeLines="20" w:after="10" w:line="240" w:lineRule="auto"/>
              <w:rPr>
                <w:rFonts w:ascii="Calibri" w:hAnsi="Calibri" w:eastAsia="Times New Roman" w:asciiTheme="minorAscii" w:hAnsiTheme="minorAscii"/>
                <w:color w:val="auto"/>
                <w:shd w:val="clear" w:color="auto" w:fill="EEECE1"/>
                <w:lang w:bidi="en-US"/>
              </w:rPr>
            </w:pPr>
            <w:sdt>
              <w:sdtPr>
                <w:id w:val="5811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  <w:rPr>
                  <w:rFonts w:ascii="Calibri" w:hAnsi="Calibri" w:eastAsia="Times New Roman" w:asciiTheme="minorAscii" w:hAnsiTheme="minorAscii"/>
                  <w:color w:val="auto"/>
                </w:rPr>
              </w:sdtPr>
              <w:sdtContent>
                <w:r w:rsidR="00B74A9A">
                  <w:rPr>
                    <w:rFonts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  <w:sdtEndPr>
                <w:rPr>
                  <w:rFonts w:ascii="Calibri" w:hAnsi="Calibri" w:eastAsia="Times New Roman" w:asciiTheme="minorAscii" w:hAnsiTheme="minorAscii"/>
                  <w:color w:val="auto"/>
                </w:rPr>
              </w:sdtEndPr>
            </w:sdt>
            <w:r w:rsidRPr="5DC1F9A3" w:rsidR="00B74A9A">
              <w:rPr>
                <w:rFonts w:ascii="Calibri" w:hAnsi="Calibri" w:eastAsia="Times New Roman" w:asciiTheme="minorAscii" w:hAnsiTheme="minorAscii"/>
                <w:color w:val="auto"/>
                <w:lang w:bidi="en-US"/>
              </w:rPr>
              <w:t xml:space="preserve"> </w:t>
            </w:r>
            <w:r w:rsidRPr="5DC1F9A3" w:rsidR="00B74A9A">
              <w:rPr>
                <w:rFonts w:ascii="Calibri" w:hAnsi="Calibri" w:eastAsia="Times New Roman" w:asciiTheme="minorAscii" w:hAnsiTheme="minorAscii"/>
                <w:color w:val="auto"/>
                <w:lang w:bidi="en-US"/>
              </w:rPr>
              <w:t>Y</w:t>
            </w:r>
            <w:r w:rsidRPr="5DC1F9A3" w:rsidR="296B3D18">
              <w:rPr>
                <w:rFonts w:ascii="Calibri" w:hAnsi="Calibri" w:eastAsia="Times New Roman" w:asciiTheme="minorAscii" w:hAnsiTheme="minorAscii"/>
                <w:color w:val="auto"/>
                <w:lang w:bidi="en-US"/>
              </w:rPr>
              <w:t>es</w:t>
            </w:r>
          </w:p>
          <w:p w:rsidR="00B74A9A" w:rsidP="5DC1F9A3" w:rsidRDefault="00B74A9A" w14:paraId="057396AC" w14:textId="3388613F">
            <w:pPr>
              <w:widowControl w:val="1"/>
              <w:spacing w:before="48" w:beforeLines="20" w:after="10" w:line="240" w:lineRule="auto"/>
              <w:rPr>
                <w:rFonts w:ascii="Calibri" w:hAnsi="Calibri" w:eastAsia="Times New Roman" w:asciiTheme="minorAscii" w:hAnsiTheme="minorAscii"/>
                <w:color w:val="auto"/>
                <w:shd w:val="clear" w:color="auto" w:fill="EEECE1"/>
                <w:lang w:bidi="en-US"/>
              </w:rPr>
            </w:pPr>
            <w:sdt>
              <w:sdtPr>
                <w:id w:val="-12732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  <w:rPr>
                  <w:rFonts w:ascii="Calibri" w:hAnsi="Calibri" w:eastAsia="Times New Roman" w:asciiTheme="minorAscii" w:hAnsiTheme="minorAscii"/>
                  <w:color w:val="auto"/>
                </w:rPr>
              </w:sdtPr>
              <w:sdtContent>
                <w:r w:rsidR="00B74A9A">
                  <w:rPr>
                    <w:rFonts w:ascii="MS Gothic" w:hAnsi="MS Gothic" w:eastAsia="MS Gothic" w:cs="MS Gothic"/>
                    <w:color w:val="auto"/>
                    <w:lang w:bidi="en-US"/>
                  </w:rPr>
                  <w:t>☐</w:t>
                </w:r>
              </w:sdtContent>
              <w:sdtEndPr>
                <w:rPr>
                  <w:rFonts w:ascii="Calibri" w:hAnsi="Calibri" w:eastAsia="Times New Roman" w:asciiTheme="minorAscii" w:hAnsiTheme="minorAscii"/>
                  <w:color w:val="auto"/>
                </w:rPr>
              </w:sdtEndPr>
            </w:sdt>
            <w:r w:rsidRPr="5DC1F9A3" w:rsidR="00B74A9A">
              <w:rPr>
                <w:rFonts w:ascii="Calibri" w:hAnsi="Calibri" w:eastAsia="Times New Roman" w:asciiTheme="minorAscii" w:hAnsiTheme="minorAscii"/>
                <w:color w:val="auto"/>
                <w:lang w:bidi="en-US"/>
              </w:rPr>
              <w:t xml:space="preserve"> </w:t>
            </w:r>
            <w:r w:rsidRPr="5DC1F9A3" w:rsidR="00B74A9A">
              <w:rPr>
                <w:rFonts w:ascii="Calibri" w:hAnsi="Calibri" w:eastAsia="Times New Roman" w:asciiTheme="minorAscii" w:hAnsiTheme="minorAscii"/>
                <w:color w:val="auto"/>
                <w:lang w:bidi="en-US"/>
              </w:rPr>
              <w:t>N</w:t>
            </w:r>
            <w:r w:rsidRPr="5DC1F9A3" w:rsidR="79CE78AD">
              <w:rPr>
                <w:rFonts w:ascii="Calibri" w:hAnsi="Calibri" w:eastAsia="Times New Roman" w:asciiTheme="minorAscii" w:hAnsiTheme="minorAscii"/>
                <w:color w:val="auto"/>
                <w:lang w:bidi="en-US"/>
              </w:rPr>
              <w:t>o</w:t>
            </w:r>
            <w:r w:rsidRPr="00FF7897">
              <w:rPr>
                <w:rFonts w:eastAsia="Times New Roman" w:asciiTheme="minorHAnsi" w:hAnsiTheme="minorHAnsi"/>
                <w:color w:val="auto"/>
                <w:lang w:bidi="en-US"/>
              </w:rPr>
              <w:tab/>
            </w:r>
          </w:p>
          <w:p w:rsidR="003127EF" w:rsidP="000A55A5" w:rsidRDefault="003127EF" w14:paraId="6593A622" w14:textId="29B14D25">
            <w:pPr>
              <w:rPr>
                <w:rFonts w:asciiTheme="minorHAnsi" w:hAnsiTheme="minorHAnsi"/>
                <w:color w:val="auto"/>
              </w:rPr>
            </w:pPr>
          </w:p>
          <w:p w:rsidRPr="00FF7897" w:rsidR="003127EF" w:rsidP="003127EF" w:rsidRDefault="003127EF" w14:paraId="4EED89E5" w14:textId="59948F83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 xml:space="preserve">Consultation, date: </w: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Pr="00FF7897" w:rsidR="003127EF" w:rsidP="003127EF" w:rsidRDefault="003127EF" w14:paraId="65BA2EA0" w14:textId="7C0A27A3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 xml:space="preserve">Participants: </w: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="003127EF" w:rsidP="000A55A5" w:rsidRDefault="003127EF" w14:paraId="3E6B1B7A" w14:textId="0A186A7F">
            <w:pPr>
              <w:rPr>
                <w:rFonts w:asciiTheme="minorHAnsi" w:hAnsiTheme="minorHAnsi"/>
                <w:color w:val="auto"/>
              </w:rPr>
            </w:pPr>
          </w:p>
          <w:p w:rsidRPr="00D54B94" w:rsidR="000A55A5" w:rsidP="000A55A5" w:rsidRDefault="000A55A5" w14:paraId="2AD18090" w14:textId="77777777">
            <w:pPr>
              <w:rPr>
                <w:rFonts w:asciiTheme="minorHAnsi" w:hAnsiTheme="minorHAnsi"/>
                <w:color w:val="auto"/>
              </w:rPr>
            </w:pPr>
          </w:p>
          <w:p w:rsidR="000A55A5" w:rsidP="000A55A5" w:rsidRDefault="000A55A5" w14:paraId="2BB9D016" w14:textId="4FF1D2B3">
            <w:pPr>
              <w:spacing w:before="48" w:beforeLines="20" w:after="10"/>
              <w:rPr>
                <w:rFonts w:asciiTheme="minorHAnsi" w:hAnsiTheme="minorHAnsi" w:cstheme="majorHAnsi"/>
              </w:rPr>
            </w:pPr>
            <w:r w:rsidRPr="00D05DF9">
              <w:rPr>
                <w:rFonts w:asciiTheme="minorHAnsi" w:hAnsiTheme="minorHAnsi"/>
                <w:color w:val="auto"/>
                <w:lang w:bidi="en-US"/>
              </w:rPr>
              <w:t>Pre-primary education plan/Individual education plan is updated in accordance with the administrative decision</w:t>
            </w:r>
          </w:p>
          <w:p w:rsidRPr="00D55E07" w:rsidR="00F17D10" w:rsidP="00ED4133" w:rsidRDefault="00F17D10" w14:paraId="2C4AE59B" w14:textId="77777777">
            <w:pPr>
              <w:rPr>
                <w:rFonts w:eastAsia="Calibri" w:cs="Calibri" w:asciiTheme="minorHAnsi" w:hAnsiTheme="minorHAnsi"/>
                <w:color w:val="auto"/>
              </w:rPr>
            </w:pPr>
          </w:p>
          <w:p w:rsidRPr="00D55E07" w:rsidR="00C26FB8" w:rsidP="006F5EC0" w:rsidRDefault="00C26FB8" w14:paraId="3D3857EF" w14:textId="1422E7CA">
            <w:pPr>
              <w:pStyle w:val="Luettelokappale"/>
              <w:spacing w:line="240" w:lineRule="auto"/>
              <w:ind w:left="36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8237DA" w:rsidTr="399115C3" w14:paraId="298B45F8" w14:textId="77777777">
        <w:tc>
          <w:tcPr>
            <w:tcW w:w="8924" w:type="dxa"/>
            <w:gridSpan w:val="7"/>
            <w:tcMar/>
          </w:tcPr>
          <w:p w:rsidRPr="00740C27" w:rsidR="0011309B" w:rsidP="00740C27" w:rsidRDefault="00E614DC" w14:paraId="7640A873" w14:textId="468D97EB">
            <w:pPr>
              <w:pStyle w:val="Luettelokappale"/>
              <w:numPr>
                <w:ilvl w:val="1"/>
                <w:numId w:val="16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bookmarkStart w:name="_Hlk106363478" w:id="2"/>
            <w:r w:rsidRPr="00740C27">
              <w:rPr>
                <w:rFonts w:asciiTheme="minorHAnsi" w:hAnsiTheme="minorHAnsi" w:cstheme="minorHAnsi"/>
                <w:color w:val="auto"/>
                <w:lang w:bidi="en-US"/>
              </w:rPr>
              <w:lastRenderedPageBreak/>
              <w:t xml:space="preserve">Administrative decision regarding the implementation of child support </w:t>
            </w:r>
            <w:bookmarkEnd w:id="2"/>
          </w:p>
        </w:tc>
      </w:tr>
      <w:tr w:rsidRPr="00D55E07" w:rsidR="00FC0070" w:rsidTr="399115C3" w14:paraId="45206DD5" w14:textId="77777777">
        <w:tc>
          <w:tcPr>
            <w:tcW w:w="2974" w:type="dxa"/>
            <w:gridSpan w:val="2"/>
            <w:tcMar/>
          </w:tcPr>
          <w:p w:rsidR="000F4F03" w:rsidP="00973DDB" w:rsidRDefault="000F4F03" w14:paraId="228F018C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973DDB" w:rsidRDefault="00FC0070" w14:paraId="628C7141" w14:textId="7C4FF5A0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Support services (general support)</w:t>
            </w:r>
          </w:p>
          <w:p w:rsidRPr="00D55E07" w:rsidR="00011012" w:rsidP="00973DDB" w:rsidRDefault="00011012" w14:paraId="07F5F2FA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E1308E" w:rsidRDefault="00E3528A" w14:paraId="1BA61998" w14:textId="037B9D9E">
            <w:pPr>
              <w:pStyle w:val="Luettelokappale"/>
              <w:spacing w:line="240" w:lineRule="auto"/>
              <w:ind w:left="360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date/issued </w:t>
            </w:r>
            <w:r w:rsidRPr="00D55E07" w:rsidR="00D977F4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 w:rsidR="00D977F4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 w:rsidR="00D977F4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 w:rsidR="00D977F4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 w:rsidR="00D977F4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973DDB" w:rsidP="00973DDB" w:rsidRDefault="00973DDB" w14:paraId="0F80C711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973DDB" w:rsidRDefault="00E3528A" w14:paraId="2046A091" w14:textId="7EB3B285">
            <w:pPr>
              <w:pStyle w:val="Luettelokappale"/>
              <w:spacing w:line="240" w:lineRule="auto"/>
              <w:ind w:left="360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date/repealed 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10128D" w:rsidP="00C9702A" w:rsidRDefault="0010128D" w14:paraId="62C7F845" w14:textId="0D1DEC6D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  <w:tcMar/>
          </w:tcPr>
          <w:p w:rsidR="000F4F03" w:rsidP="00973DDB" w:rsidRDefault="000F4F03" w14:paraId="702AFA7E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973DDB" w:rsidRDefault="00FC0070" w14:paraId="30AD60C1" w14:textId="633B2C9A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Intensified support</w:t>
            </w:r>
          </w:p>
          <w:p w:rsidRPr="00D55E07" w:rsidR="00903DC9" w:rsidP="00470C85" w:rsidRDefault="00903DC9" w14:paraId="1FA8E9B0" w14:textId="77777777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:rsidRPr="00D55E07" w:rsidR="00FC0070" w:rsidP="00E1308E" w:rsidRDefault="00B7341E" w14:paraId="704A6328" w14:textId="4B22EC8D">
            <w:pPr>
              <w:pStyle w:val="Luettelokappale"/>
              <w:spacing w:line="240" w:lineRule="auto"/>
              <w:ind w:left="360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date/issued 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973DDB" w:rsidP="00973DDB" w:rsidRDefault="00973DDB" w14:paraId="5A03D72B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973DDB" w:rsidRDefault="005A7724" w14:paraId="2C8C4948" w14:textId="5CB54DF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date/repealed 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  <w:tc>
          <w:tcPr>
            <w:tcW w:w="2975" w:type="dxa"/>
            <w:gridSpan w:val="2"/>
            <w:tcMar/>
          </w:tcPr>
          <w:p w:rsidR="000F4F03" w:rsidP="00470C85" w:rsidRDefault="000F4F03" w14:paraId="7F6CBE61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011012" w:rsidP="00470C85" w:rsidRDefault="00FC0070" w14:paraId="3AFA344F" w14:textId="3BD898DA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Special support</w:t>
            </w:r>
          </w:p>
          <w:p w:rsidRPr="00D55E07" w:rsidR="00903DC9" w:rsidP="00973DDB" w:rsidRDefault="00903DC9" w14:paraId="2EF4E774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E1308E" w:rsidRDefault="005A7724" w14:paraId="5F5F775E" w14:textId="70114602">
            <w:pPr>
              <w:pStyle w:val="Luettelokappale"/>
              <w:spacing w:line="240" w:lineRule="auto"/>
              <w:ind w:left="360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date/issued 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973DDB" w:rsidP="00973DDB" w:rsidRDefault="00973DDB" w14:paraId="50D0EFF1" w14:textId="7777777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:rsidRPr="00D55E07" w:rsidR="00FC0070" w:rsidP="00973DDB" w:rsidRDefault="005A7724" w14:paraId="74C79F41" w14:textId="5D3554B1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date/repealed 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 w:rsidR="000955D5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FC0070" w:rsidP="00973DDB" w:rsidRDefault="00FC0070" w14:paraId="44A9E76F" w14:textId="0460130D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517BFC" w:rsidTr="399115C3" w14:paraId="4F89D64D" w14:textId="77777777">
        <w:tc>
          <w:tcPr>
            <w:tcW w:w="8924" w:type="dxa"/>
            <w:gridSpan w:val="7"/>
            <w:tcMar/>
          </w:tcPr>
          <w:p w:rsidRPr="00FF7897" w:rsidR="003127EF" w:rsidP="003127EF" w:rsidRDefault="00F17D10" w14:paraId="4FDA85EE" w14:textId="0BFB99D0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 xml:space="preserve">Pedagogical assessment completed, date </w: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Pr="00FF7897" w:rsidR="003127EF" w:rsidP="003127EF" w:rsidRDefault="00F17D10" w14:paraId="363A46C0" w14:textId="4C1CDADE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r w:rsidRPr="003127EF">
              <w:rPr>
                <w:rFonts w:asciiTheme="minorHAnsi" w:hAnsiTheme="minorHAnsi"/>
                <w:color w:val="auto"/>
                <w:lang w:bidi="en-US"/>
              </w:rPr>
              <w:t xml:space="preserve">Pedagogical report prepared, date </w: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Pr="00FF7897" w:rsidR="003127EF" w:rsidP="003127EF" w:rsidRDefault="000A55A5" w14:paraId="13A93479" w14:textId="06ABD715">
            <w:pPr>
              <w:widowControl/>
              <w:spacing w:before="48" w:beforeLines="20" w:after="10" w:line="240" w:lineRule="auto"/>
              <w:rPr>
                <w:rFonts w:eastAsia="Times New Roman" w:asciiTheme="minorHAnsi" w:hAnsiTheme="minorHAnsi"/>
                <w:color w:val="auto"/>
                <w:shd w:val="clear" w:color="auto" w:fill="EEECE1"/>
              </w:rPr>
            </w:pPr>
            <w:r w:rsidRPr="003127EF">
              <w:rPr>
                <w:rFonts w:asciiTheme="minorHAnsi" w:hAnsiTheme="minorHAnsi"/>
                <w:color w:val="auto"/>
                <w:lang w:bidi="en-US"/>
              </w:rPr>
              <w:t xml:space="preserve">Individual education plan prepared, date </w: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315714">
              <w:rPr>
                <w:rFonts w:eastAsia="Times New Roman" w:asciiTheme="minorHAnsi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 w:rsidR="003127EF">
              <w:rPr>
                <w:rFonts w:eastAsia="Times New Roman" w:asciiTheme="minorHAnsi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:rsidR="003127EF" w:rsidP="003127EF" w:rsidRDefault="003127EF" w14:paraId="5AE7FE35" w14:textId="77777777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:rsidRPr="003127EF" w:rsidR="00517BFC" w:rsidP="003127EF" w:rsidRDefault="00740C27" w14:paraId="02BBDF7B" w14:textId="4B457D49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 xml:space="preserve">5.3 Other observations </w:t>
            </w:r>
            <w:r w:rsidRPr="003127EF" w:rsidR="00517BF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127EF" w:rsidR="00517BFC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3127EF" w:rsidR="00517BFC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3127EF" w:rsidR="00517BF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3127EF" w:rsidR="00517BF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E60DB9" w:rsidP="00470C85" w:rsidRDefault="00E60DB9" w14:paraId="45D32045" w14:textId="53B28597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0A7856" w:rsidTr="399115C3" w14:paraId="34B4CD16" w14:textId="77777777">
        <w:trPr>
          <w:hidden/>
        </w:trPr>
        <w:tc>
          <w:tcPr>
            <w:tcW w:w="8924" w:type="dxa"/>
            <w:gridSpan w:val="7"/>
            <w:tcMar/>
          </w:tcPr>
          <w:p w:rsidRPr="00D55E07" w:rsidR="006A2821" w:rsidP="070D7E48" w:rsidRDefault="006A2821" w14:paraId="042C5B3C" w14:textId="5089DD8E">
            <w:pPr>
              <w:pStyle w:val="Normaali"/>
              <w:ind w:left="0"/>
              <w:jc w:val="both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070D7E48" w:rsidR="677B69ED">
              <w:rPr>
                <w:rFonts w:ascii="Calibri" w:hAnsi="Calibri" w:asciiTheme="minorAscii" w:hAnsiTheme="minorAscii"/>
                <w:color w:val="auto"/>
                <w:lang w:bidi="en-US"/>
              </w:rPr>
              <w:t xml:space="preserve">5.4 </w:t>
            </w:r>
            <w:r w:rsidRPr="070D7E48" w:rsidR="006A2821">
              <w:rPr>
                <w:rFonts w:ascii="Calibri" w:hAnsi="Calibri" w:asciiTheme="minorAscii" w:hAnsiTheme="minorAscii"/>
                <w:color w:val="auto"/>
                <w:lang w:bidi="en-US"/>
              </w:rPr>
              <w:t>Adjustments during the year to reflect the child’s needs</w:t>
            </w:r>
          </w:p>
        </w:tc>
      </w:tr>
      <w:tr w:rsidRPr="00D55E07" w:rsidR="000A7856" w:rsidTr="399115C3" w14:paraId="5356C4BD" w14:textId="77777777">
        <w:tc>
          <w:tcPr>
            <w:tcW w:w="2360" w:type="dxa"/>
            <w:tcMar/>
          </w:tcPr>
          <w:p w:rsidR="00972169" w:rsidP="007E4E89" w:rsidRDefault="00972169" w14:paraId="1917B392" w14:textId="77777777">
            <w:pPr>
              <w:pStyle w:val="Luettelokappale"/>
              <w:jc w:val="both"/>
              <w:rPr>
                <w:rFonts w:eastAsia="Calibri" w:cs="Calibri" w:asciiTheme="minorHAnsi" w:hAnsiTheme="minorHAnsi"/>
                <w:color w:val="auto"/>
              </w:rPr>
            </w:pPr>
          </w:p>
          <w:p w:rsidRPr="00972169" w:rsidR="00C56362" w:rsidP="00972169" w:rsidRDefault="004D4D87" w14:paraId="648BDD4B" w14:textId="381858E9">
            <w:pPr>
              <w:jc w:val="center"/>
              <w:rPr>
                <w:rFonts w:eastAsia="Calibri" w:cs="Calibri" w:asciiTheme="minorHAnsi" w:hAnsiTheme="minorHAnsi"/>
                <w:color w:val="auto"/>
              </w:rPr>
            </w:pPr>
            <w:r w:rsidRPr="00972169">
              <w:rPr>
                <w:rFonts w:eastAsia="Calibri" w:cs="Calibri" w:asciiTheme="minorHAnsi" w:hAnsiTheme="minorHAnsi"/>
                <w:color w:val="auto"/>
                <w:lang w:bidi="en-US"/>
              </w:rPr>
              <w:t>date/observations</w:t>
            </w:r>
          </w:p>
          <w:p w:rsidRPr="00972169" w:rsidR="00C56362" w:rsidP="00972169" w:rsidRDefault="00972169" w14:paraId="2D658FE7" w14:textId="250EBC89">
            <w:pPr>
              <w:jc w:val="both"/>
              <w:rPr>
                <w:rFonts w:eastAsia="Calibri" w:cs="Calibri"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         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  <w:tc>
          <w:tcPr>
            <w:tcW w:w="2188" w:type="dxa"/>
            <w:gridSpan w:val="3"/>
            <w:tcMar/>
          </w:tcPr>
          <w:p w:rsidR="00972169" w:rsidP="00972169" w:rsidRDefault="00972169" w14:paraId="5967DD3E" w14:textId="77777777">
            <w:pPr>
              <w:pStyle w:val="Luettelokappale"/>
              <w:jc w:val="center"/>
              <w:rPr>
                <w:rFonts w:eastAsia="Calibri" w:cs="Calibri" w:asciiTheme="minorHAnsi" w:hAnsiTheme="minorHAnsi"/>
                <w:color w:val="auto"/>
              </w:rPr>
            </w:pPr>
          </w:p>
          <w:p w:rsidRPr="00972169" w:rsidR="004D4D87" w:rsidP="00972169" w:rsidRDefault="004D4D87" w14:paraId="2C4E62BE" w14:textId="3D50A21C">
            <w:pPr>
              <w:jc w:val="center"/>
              <w:rPr>
                <w:rFonts w:eastAsia="Calibri" w:cs="Calibri" w:asciiTheme="minorHAnsi" w:hAnsiTheme="minorHAnsi"/>
                <w:color w:val="auto"/>
              </w:rPr>
            </w:pPr>
            <w:r w:rsidRPr="00972169">
              <w:rPr>
                <w:rFonts w:eastAsia="Calibri" w:cs="Calibri" w:asciiTheme="minorHAnsi" w:hAnsiTheme="minorHAnsi"/>
                <w:color w:val="auto"/>
                <w:lang w:bidi="en-US"/>
              </w:rPr>
              <w:t>date/observations</w:t>
            </w:r>
          </w:p>
          <w:p w:rsidRPr="00972169" w:rsidR="00C56362" w:rsidP="00972169" w:rsidRDefault="00972169" w14:paraId="562ED3FC" w14:textId="2467951E">
            <w:pPr>
              <w:rPr>
                <w:rFonts w:eastAsia="Calibri" w:cs="Calibri"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        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  <w:tc>
          <w:tcPr>
            <w:tcW w:w="2188" w:type="dxa"/>
            <w:gridSpan w:val="2"/>
            <w:tcMar/>
          </w:tcPr>
          <w:p w:rsidR="00972169" w:rsidP="00972169" w:rsidRDefault="00972169" w14:paraId="0246F707" w14:textId="77777777">
            <w:pPr>
              <w:pStyle w:val="Luettelokappale"/>
              <w:jc w:val="center"/>
              <w:rPr>
                <w:rFonts w:eastAsia="Calibri" w:cs="Calibri" w:asciiTheme="minorHAnsi" w:hAnsiTheme="minorHAnsi"/>
                <w:color w:val="auto"/>
              </w:rPr>
            </w:pPr>
          </w:p>
          <w:p w:rsidR="00972169" w:rsidP="00972169" w:rsidRDefault="004D4D87" w14:paraId="49860F8C" w14:textId="77777777">
            <w:pPr>
              <w:jc w:val="center"/>
              <w:rPr>
                <w:rFonts w:eastAsia="Calibri" w:cs="Calibri" w:asciiTheme="minorHAnsi" w:hAnsiTheme="minorHAnsi"/>
                <w:color w:val="auto"/>
              </w:rPr>
            </w:pPr>
            <w:r w:rsidRPr="00972169">
              <w:rPr>
                <w:rFonts w:eastAsia="Calibri" w:cs="Calibri" w:asciiTheme="minorHAnsi" w:hAnsiTheme="minorHAnsi"/>
                <w:color w:val="auto"/>
                <w:lang w:bidi="en-US"/>
              </w:rPr>
              <w:t>date/observations</w:t>
            </w:r>
          </w:p>
          <w:p w:rsidRPr="00972169" w:rsidR="00C56362" w:rsidP="00972169" w:rsidRDefault="00972169" w14:paraId="2C1D5BB2" w14:textId="3B0C4E27">
            <w:pPr>
              <w:rPr>
                <w:rFonts w:eastAsia="Calibri" w:cs="Calibri"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        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  <w:tc>
          <w:tcPr>
            <w:tcW w:w="2188" w:type="dxa"/>
            <w:tcMar/>
          </w:tcPr>
          <w:p w:rsidR="00972169" w:rsidP="00972169" w:rsidRDefault="00972169" w14:paraId="6E0FE979" w14:textId="77777777">
            <w:pPr>
              <w:pStyle w:val="Luettelokappale"/>
              <w:jc w:val="center"/>
              <w:rPr>
                <w:rFonts w:eastAsia="Calibri" w:cs="Calibri" w:asciiTheme="minorHAnsi" w:hAnsiTheme="minorHAnsi"/>
                <w:color w:val="auto"/>
              </w:rPr>
            </w:pPr>
          </w:p>
          <w:p w:rsidRPr="00972169" w:rsidR="004D4D87" w:rsidP="00972169" w:rsidRDefault="004D4D87" w14:paraId="7D538098" w14:textId="777F69EF">
            <w:pPr>
              <w:jc w:val="center"/>
              <w:rPr>
                <w:rFonts w:eastAsia="Calibri" w:cs="Calibri" w:asciiTheme="minorHAnsi" w:hAnsiTheme="minorHAnsi"/>
                <w:color w:val="auto"/>
              </w:rPr>
            </w:pPr>
            <w:r w:rsidRPr="00972169">
              <w:rPr>
                <w:rFonts w:eastAsia="Calibri" w:cs="Calibri" w:asciiTheme="minorHAnsi" w:hAnsiTheme="minorHAnsi"/>
                <w:color w:val="auto"/>
                <w:lang w:bidi="en-US"/>
              </w:rPr>
              <w:t>date/observations</w:t>
            </w:r>
          </w:p>
          <w:p w:rsidRPr="00972169" w:rsidR="00C56362" w:rsidP="00972169" w:rsidRDefault="00972169" w14:paraId="5DE1BCE4" w14:textId="5D23D3A5">
            <w:pPr>
              <w:rPr>
                <w:rFonts w:eastAsia="Calibri" w:cs="Calibri"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        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972169" w:rsidR="009F0C4C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972169" w:rsidP="00972169" w:rsidRDefault="00972169" w14:paraId="07794B9F" w14:textId="74E3AFF2">
            <w:pPr>
              <w:pStyle w:val="Luettelokappale"/>
              <w:jc w:val="center"/>
              <w:rPr>
                <w:rFonts w:eastAsia="Calibri" w:cs="Calibri" w:asciiTheme="minorHAnsi" w:hAnsiTheme="minorHAnsi"/>
                <w:color w:val="auto"/>
              </w:rPr>
            </w:pPr>
          </w:p>
        </w:tc>
      </w:tr>
    </w:tbl>
    <w:p w:rsidRPr="00D55E07" w:rsidR="00FC3775" w:rsidP="00FC3775" w:rsidRDefault="00FC3775" w14:paraId="4F6063DC" w14:textId="77777777">
      <w:pPr>
        <w:rPr>
          <w:rFonts w:asciiTheme="minorHAnsi" w:hAnsiTheme="minorHAnsi"/>
          <w:color w:val="auto"/>
        </w:rPr>
      </w:pPr>
    </w:p>
    <w:p w:rsidRPr="00D55E07" w:rsidR="00C56362" w:rsidP="00740C27" w:rsidRDefault="000D1478" w14:paraId="5053F5F4" w14:textId="684BE947">
      <w:pPr>
        <w:pStyle w:val="Luettelokappal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eastAsia="Calibri" w:cs="Calibri" w:asciiTheme="minorHAnsi" w:hAnsiTheme="minorHAnsi"/>
          <w:color w:val="auto"/>
          <w:lang w:bidi="en-US"/>
        </w:rPr>
        <w:t>Any other issues to be considered in the child’s pre-primary education</w:t>
      </w:r>
    </w:p>
    <w:p w:rsidRPr="00D55E07" w:rsidR="00C56362" w:rsidP="00C56362" w:rsidRDefault="00C56362" w14:paraId="400F7EBD" w14:textId="77777777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55E07" w:rsidR="00C56362" w:rsidTr="00C56362" w14:paraId="7D81C0F2" w14:textId="77777777">
        <w:tc>
          <w:tcPr>
            <w:tcW w:w="9628" w:type="dxa"/>
          </w:tcPr>
          <w:p w:rsidRPr="00D55E07" w:rsidR="00C56362" w:rsidP="00C56362" w:rsidRDefault="009F0C4C" w14:paraId="2D7DDE1F" w14:textId="0EE9610B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C56362" w:rsidP="00C56362" w:rsidRDefault="00C56362" w14:paraId="4C6FF11D" w14:textId="77777777">
            <w:pPr>
              <w:rPr>
                <w:rFonts w:asciiTheme="minorHAnsi" w:hAnsiTheme="minorHAnsi"/>
                <w:color w:val="auto"/>
              </w:rPr>
            </w:pPr>
          </w:p>
        </w:tc>
      </w:tr>
    </w:tbl>
    <w:p w:rsidRPr="00D55E07" w:rsidR="00C56362" w:rsidP="00C56362" w:rsidRDefault="00C56362" w14:paraId="75D3F4D4" w14:textId="741BA70A">
      <w:pPr>
        <w:ind w:left="720"/>
        <w:rPr>
          <w:rFonts w:asciiTheme="minorHAnsi" w:hAnsiTheme="minorHAnsi"/>
          <w:color w:val="auto"/>
        </w:rPr>
      </w:pPr>
    </w:p>
    <w:p w:rsidRPr="00D55E07" w:rsidR="004D4D87" w:rsidP="5DC1F9A3" w:rsidRDefault="446A7C53" w14:paraId="5F645F07" w14:textId="453EEE0A">
      <w:pPr>
        <w:pStyle w:val="Luettelokappale"/>
        <w:numPr>
          <w:ilvl w:val="0"/>
          <w:numId w:val="16"/>
        </w:numPr>
        <w:rPr>
          <w:rFonts w:ascii="Calibri" w:hAnsi="Calibri" w:eastAsia="Calibri" w:cs="Calibri" w:asciiTheme="minorAscii" w:hAnsiTheme="minorAscii"/>
          <w:color w:val="auto"/>
          <w:lang w:bidi="en-US"/>
        </w:rPr>
      </w:pPr>
      <w:r w:rsidRPr="5DC1F9A3" w:rsidR="446A7C53">
        <w:rPr>
          <w:rFonts w:ascii="Calibri" w:hAnsi="Calibri" w:eastAsia="Calibri" w:cs="Calibri" w:asciiTheme="minorAscii" w:hAnsiTheme="minorAscii"/>
          <w:color w:val="auto"/>
          <w:lang w:bidi="en-US"/>
        </w:rPr>
        <w:t>Any other documents and plans used when preparing the ECEC plan (</w:t>
      </w:r>
      <w:r w:rsidRPr="5DC1F9A3" w:rsidR="446A7C53">
        <w:rPr>
          <w:rFonts w:ascii="Calibri" w:hAnsi="Calibri" w:eastAsia="Calibri" w:cs="Calibri" w:asciiTheme="minorAscii" w:hAnsiTheme="minorAscii"/>
          <w:color w:val="auto"/>
          <w:lang w:bidi="en-US"/>
        </w:rPr>
        <w:t>e.g.</w:t>
      </w:r>
      <w:r w:rsidRPr="5DC1F9A3" w:rsidR="446A7C53">
        <w:rPr>
          <w:rFonts w:ascii="Calibri" w:hAnsi="Calibri" w:eastAsia="Calibri" w:cs="Calibri" w:asciiTheme="minorAscii" w:hAnsiTheme="minorAscii"/>
          <w:color w:val="auto"/>
          <w:lang w:bidi="en-US"/>
        </w:rPr>
        <w:t xml:space="preserve"> LTC discussion/date, medication plan, </w:t>
      </w:r>
      <w:r w:rsidRPr="5DC1F9A3" w:rsidR="4FFB42A2">
        <w:rPr>
          <w:rFonts w:ascii="Calibri" w:hAnsi="Calibri" w:eastAsia="Calibri" w:cs="Calibri" w:asciiTheme="minorAscii" w:hAnsiTheme="minorAscii"/>
          <w:color w:val="auto"/>
          <w:lang w:bidi="en-US"/>
        </w:rPr>
        <w:t>LangPeda</w:t>
      </w:r>
      <w:r w:rsidRPr="5DC1F9A3" w:rsidR="446A7C53">
        <w:rPr>
          <w:rFonts w:ascii="Calibri" w:hAnsi="Calibri" w:eastAsia="Calibri" w:cs="Calibri" w:asciiTheme="minorAscii" w:hAnsiTheme="minorAscii"/>
          <w:color w:val="auto"/>
          <w:lang w:bidi="en-US"/>
        </w:rPr>
        <w:t>)</w:t>
      </w:r>
    </w:p>
    <w:p w:rsidRPr="00D55E07" w:rsidR="00C56362" w:rsidP="00C56362" w:rsidRDefault="00C56362" w14:paraId="289E6CAE" w14:textId="77777777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55E07" w:rsidR="00C56362" w:rsidTr="000A55A5" w14:paraId="4196FC9D" w14:textId="77777777">
        <w:tc>
          <w:tcPr>
            <w:tcW w:w="8908" w:type="dxa"/>
          </w:tcPr>
          <w:p w:rsidRPr="00D55E07" w:rsidR="00C56362" w:rsidP="00C56362" w:rsidRDefault="009F0C4C" w14:paraId="60BC2095" w14:textId="733FBC4A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4D4D87" w:rsidP="00C56362" w:rsidRDefault="004D4D87" w14:paraId="36F3C9F1" w14:textId="77777777">
            <w:pPr>
              <w:rPr>
                <w:rFonts w:asciiTheme="minorHAnsi" w:hAnsiTheme="minorHAnsi"/>
                <w:color w:val="auto"/>
              </w:rPr>
            </w:pPr>
          </w:p>
        </w:tc>
      </w:tr>
    </w:tbl>
    <w:p w:rsidR="000A55A5" w:rsidP="000A55A5" w:rsidRDefault="000A55A5" w14:paraId="49D6D30A" w14:textId="77777777">
      <w:pPr>
        <w:widowControl/>
        <w:spacing w:line="240" w:lineRule="auto"/>
        <w:ind w:firstLine="720"/>
        <w:rPr>
          <w:rFonts w:eastAsia="Calibri" w:cs="Calibri" w:asciiTheme="minorHAnsi" w:hAnsiTheme="minorHAnsi"/>
          <w:color w:val="auto"/>
        </w:rPr>
      </w:pPr>
    </w:p>
    <w:p w:rsidR="000A55A5" w:rsidP="000A55A5" w:rsidRDefault="000A55A5" w14:paraId="11BBAB19" w14:textId="77777777">
      <w:pPr>
        <w:widowControl/>
        <w:spacing w:line="240" w:lineRule="auto"/>
        <w:ind w:firstLine="720"/>
        <w:rPr>
          <w:rFonts w:eastAsia="Calibri" w:cs="Calibri" w:asciiTheme="minorHAnsi" w:hAnsiTheme="minorHAnsi"/>
          <w:color w:val="auto"/>
        </w:rPr>
      </w:pPr>
    </w:p>
    <w:p w:rsidRPr="00D43BA8" w:rsidR="00D43BA8" w:rsidP="00D43BA8" w:rsidRDefault="00D43BA8" w14:paraId="6B81E17D" w14:textId="77777777">
      <w:pPr>
        <w:pStyle w:val="Luettelokappale"/>
        <w:widowControl/>
        <w:numPr>
          <w:ilvl w:val="0"/>
          <w:numId w:val="16"/>
        </w:numPr>
        <w:spacing w:line="240" w:lineRule="auto"/>
        <w:rPr>
          <w:rFonts w:eastAsia="Calibri" w:cs="Calibri" w:asciiTheme="minorHAnsi" w:hAnsiTheme="minorHAnsi"/>
          <w:color w:val="auto"/>
        </w:rPr>
      </w:pPr>
      <w:r w:rsidRPr="00D43BA8">
        <w:rPr>
          <w:rFonts w:eastAsia="Calibri" w:cs="Calibri" w:asciiTheme="minorHAnsi" w:hAnsiTheme="minorHAnsi"/>
          <w:color w:val="auto"/>
          <w:lang w:bidi="en-US"/>
        </w:rPr>
        <w:lastRenderedPageBreak/>
        <w:t xml:space="preserve">How well have the objectives and measures recorded in the child’s pre-primary education plan been achieved? </w:t>
      </w:r>
    </w:p>
    <w:p w:rsidRPr="00D55E07" w:rsidR="000A55A5" w:rsidP="000A55A5" w:rsidRDefault="000A55A5" w14:paraId="697D6AB7" w14:textId="77777777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55E07" w:rsidR="000A55A5" w:rsidTr="052F5A38" w14:paraId="2ECC1827" w14:textId="77777777">
        <w:tc>
          <w:tcPr>
            <w:tcW w:w="8908" w:type="dxa"/>
            <w:tcMar/>
          </w:tcPr>
          <w:p w:rsidRPr="00D55E07" w:rsidR="000A55A5" w:rsidP="00286F6B" w:rsidRDefault="000A55A5" w14:paraId="0B73D536" w14:textId="04191353">
            <w:pPr>
              <w:ind w:left="17"/>
              <w:rPr>
                <w:rFonts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8.1     Achievement of objectives and measures </w:t>
            </w:r>
          </w:p>
          <w:p w:rsidRPr="00D55E07" w:rsidR="000A55A5" w:rsidP="00286F6B" w:rsidRDefault="000A55A5" w14:paraId="75C72D37" w14:textId="50D56592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0A55A5" w:rsidP="00286F6B" w:rsidRDefault="000A55A5" w14:paraId="751E8473" w14:textId="77777777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0A55A5" w:rsidTr="052F5A38" w14:paraId="48B6407A" w14:textId="77777777">
        <w:tc>
          <w:tcPr>
            <w:tcW w:w="8908" w:type="dxa"/>
            <w:tcMar/>
          </w:tcPr>
          <w:p w:rsidRPr="00D55E07" w:rsidR="000A55A5" w:rsidP="00286F6B" w:rsidRDefault="000A55A5" w14:paraId="66C76B0E" w14:textId="6F424A65">
            <w:pPr>
              <w:ind w:left="17"/>
              <w:rPr>
                <w:rFonts w:eastAsia="Calibri" w:cs="Calibri"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>8.2 Evaluation of support provided</w:t>
            </w:r>
          </w:p>
          <w:p w:rsidRPr="00D55E07" w:rsidR="000A55A5" w:rsidP="00286F6B" w:rsidRDefault="000A55A5" w14:paraId="0B62DE97" w14:textId="7BAAF23C">
            <w:pPr>
              <w:ind w:left="1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0A55A5" w:rsidP="00286F6B" w:rsidRDefault="000A55A5" w14:paraId="6B020CE9" w14:textId="77777777">
            <w:pPr>
              <w:ind w:left="17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0A55A5" w:rsidTr="052F5A38" w14:paraId="467692F9" w14:textId="77777777">
        <w:tc>
          <w:tcPr>
            <w:tcW w:w="8908" w:type="dxa"/>
            <w:tcMar/>
          </w:tcPr>
          <w:p w:rsidRPr="00D55E07" w:rsidR="000A55A5" w:rsidP="00286F6B" w:rsidRDefault="000A55A5" w14:paraId="12D46FA6" w14:textId="11DB190C">
            <w:pPr>
              <w:rPr>
                <w:rFonts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 xml:space="preserve">8.3     Other observations </w:t>
            </w:r>
          </w:p>
          <w:p w:rsidRPr="00D55E07" w:rsidR="000A55A5" w:rsidP="00286F6B" w:rsidRDefault="000A55A5" w14:paraId="7ACBF949" w14:textId="12804FA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0A55A5" w:rsidP="00286F6B" w:rsidRDefault="000A55A5" w14:paraId="7E275862" w14:textId="77777777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:rsidR="004B002F" w:rsidP="00705ACE" w:rsidRDefault="004B002F" w14:paraId="76BC009B" w14:textId="77777777">
      <w:pPr>
        <w:rPr>
          <w:rFonts w:asciiTheme="minorHAnsi" w:hAnsiTheme="minorHAnsi"/>
          <w:color w:val="auto"/>
        </w:rPr>
      </w:pPr>
    </w:p>
    <w:p w:rsidR="00121ED7" w:rsidP="00121ED7" w:rsidRDefault="009A06A6" w14:paraId="33D749A0" w14:textId="230BC975">
      <w:pPr>
        <w:pStyle w:val="Luettelokappale"/>
        <w:widowControl/>
        <w:numPr>
          <w:ilvl w:val="0"/>
          <w:numId w:val="16"/>
        </w:numPr>
        <w:spacing w:line="240" w:lineRule="auto"/>
        <w:rPr>
          <w:rFonts w:eastAsia="Calibri" w:cs="Calibri" w:asciiTheme="minorHAnsi" w:hAnsiTheme="minorHAnsi"/>
          <w:color w:val="auto"/>
        </w:rPr>
      </w:pPr>
      <w:r>
        <w:rPr>
          <w:rFonts w:eastAsia="Calibri" w:cs="Calibri" w:asciiTheme="minorHAnsi" w:hAnsiTheme="minorHAnsi"/>
          <w:color w:val="auto"/>
          <w:lang w:bidi="en-US"/>
        </w:rPr>
        <w:t>Transfer of information from pre-primary education to school</w:t>
      </w:r>
    </w:p>
    <w:p w:rsidRPr="00D43BA8" w:rsidR="00D43BA8" w:rsidP="00D43BA8" w:rsidRDefault="00D43BA8" w14:paraId="163C5D4E" w14:textId="07041E9F">
      <w:pPr>
        <w:pStyle w:val="Luettelokappale"/>
        <w:widowControl/>
        <w:spacing w:line="240" w:lineRule="auto"/>
        <w:ind w:left="360"/>
        <w:rPr>
          <w:rFonts w:eastAsia="Calibri" w:cs="Calibri" w:asciiTheme="minorHAnsi" w:hAnsiTheme="minorHAnsi"/>
          <w:i/>
          <w:color w:val="auto"/>
        </w:rPr>
      </w:pPr>
      <w:r w:rsidRPr="00D43BA8">
        <w:rPr>
          <w:rFonts w:eastAsia="Calibri" w:cs="Calibri" w:asciiTheme="minorHAnsi" w:hAnsiTheme="minorHAnsi"/>
          <w:i/>
          <w:color w:val="auto"/>
          <w:lang w:bidi="en-US"/>
        </w:rPr>
        <w:t>Information in this section will be transferred from pre-primary education to school with the parent’s or guardian’s permission</w:t>
      </w:r>
    </w:p>
    <w:p w:rsidRPr="00D55E07" w:rsidR="00121ED7" w:rsidP="00121ED7" w:rsidRDefault="00121ED7" w14:paraId="0BF42058" w14:textId="77777777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55E07" w:rsidR="00121ED7" w:rsidTr="00186603" w14:paraId="4BAE1B39" w14:textId="77777777">
        <w:tc>
          <w:tcPr>
            <w:tcW w:w="8908" w:type="dxa"/>
          </w:tcPr>
          <w:p w:rsidRPr="00D43BA8" w:rsidR="00121ED7" w:rsidP="00D43BA8" w:rsidRDefault="00D43BA8" w14:paraId="2F8988C4" w14:textId="7D462E90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>What are the child’s strengths and interests?</w:t>
            </w:r>
          </w:p>
          <w:p w:rsidRPr="00D55E07" w:rsidR="00121ED7" w:rsidP="00186603" w:rsidRDefault="00121ED7" w14:paraId="4A5094E7" w14:textId="537F9D4E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121ED7" w:rsidP="00186603" w:rsidRDefault="00121ED7" w14:paraId="106D499F" w14:textId="77777777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121ED7" w:rsidTr="00186603" w14:paraId="7C23F92A" w14:textId="77777777">
        <w:tc>
          <w:tcPr>
            <w:tcW w:w="8908" w:type="dxa"/>
          </w:tcPr>
          <w:p w:rsidRPr="00D43BA8" w:rsidR="00121ED7" w:rsidP="00D43BA8" w:rsidRDefault="00D43BA8" w14:paraId="715737F7" w14:textId="6C1C3B0F">
            <w:pPr>
              <w:pStyle w:val="Luettelokappale"/>
              <w:numPr>
                <w:ilvl w:val="0"/>
                <w:numId w:val="17"/>
              </w:numPr>
              <w:rPr>
                <w:rFonts w:eastAsia="Calibri" w:cs="Calibri" w:asciiTheme="minorHAnsi" w:hAnsiTheme="minorHAnsi"/>
                <w:color w:val="auto"/>
              </w:rPr>
            </w:pPr>
            <w:r>
              <w:rPr>
                <w:rFonts w:eastAsia="Calibri" w:cs="Calibri" w:asciiTheme="minorHAnsi" w:hAnsiTheme="minorHAnsi"/>
                <w:color w:val="auto"/>
                <w:lang w:bidi="en-US"/>
              </w:rPr>
              <w:t>How does the child naturally learn and engage in activities?</w:t>
            </w:r>
          </w:p>
          <w:p w:rsidRPr="00D55E07" w:rsidR="00121ED7" w:rsidP="00186603" w:rsidRDefault="00121ED7" w14:paraId="3A0AEBE7" w14:textId="035AF714">
            <w:pPr>
              <w:ind w:left="17"/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121ED7" w:rsidP="00186603" w:rsidRDefault="00121ED7" w14:paraId="5008C96B" w14:textId="77777777">
            <w:pPr>
              <w:ind w:left="17"/>
              <w:rPr>
                <w:rFonts w:eastAsia="Calibri" w:cs="Calibri" w:asciiTheme="minorHAnsi" w:hAnsiTheme="minorHAnsi"/>
                <w:color w:val="auto"/>
              </w:rPr>
            </w:pPr>
          </w:p>
        </w:tc>
      </w:tr>
      <w:tr w:rsidRPr="00D55E07" w:rsidR="00121ED7" w:rsidTr="00186603" w14:paraId="44492327" w14:textId="77777777">
        <w:tc>
          <w:tcPr>
            <w:tcW w:w="8908" w:type="dxa"/>
          </w:tcPr>
          <w:p w:rsidRPr="00D43BA8" w:rsidR="00121ED7" w:rsidP="00D43BA8" w:rsidRDefault="00D43BA8" w14:paraId="0B1AC4A9" w14:textId="05A2F62C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 xml:space="preserve">How does the child interact socially? </w:t>
            </w:r>
          </w:p>
          <w:p w:rsidRPr="00D55E07" w:rsidR="00121ED7" w:rsidP="00186603" w:rsidRDefault="00121ED7" w14:paraId="1CF73960" w14:textId="5AADA590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121ED7" w:rsidP="00186603" w:rsidRDefault="00121ED7" w14:paraId="5360D145" w14:textId="77777777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D43BA8" w:rsidTr="00186603" w14:paraId="335CDB60" w14:textId="77777777">
        <w:tc>
          <w:tcPr>
            <w:tcW w:w="8908" w:type="dxa"/>
          </w:tcPr>
          <w:p w:rsidR="00D43BA8" w:rsidP="00D43BA8" w:rsidRDefault="00D43BA8" w14:paraId="2C36B268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>What are the child’s mathematical and linguistic skills?</w:t>
            </w:r>
          </w:p>
          <w:p w:rsidRPr="00D55E07" w:rsidR="00D43BA8" w:rsidP="00D43BA8" w:rsidRDefault="00D43BA8" w14:paraId="083DD2C2" w14:textId="12D3CF8F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43BA8" w:rsidR="00D43BA8" w:rsidP="00D43BA8" w:rsidRDefault="00D43BA8" w14:paraId="176907CC" w14:textId="5AF96223">
            <w:pPr>
              <w:ind w:left="17"/>
              <w:rPr>
                <w:rFonts w:asciiTheme="minorHAnsi" w:hAnsiTheme="minorHAnsi"/>
                <w:color w:val="auto"/>
              </w:rPr>
            </w:pPr>
          </w:p>
        </w:tc>
      </w:tr>
      <w:tr w:rsidRPr="00D55E07" w:rsidR="00D43BA8" w:rsidTr="00186603" w14:paraId="4FB83D40" w14:textId="77777777">
        <w:tc>
          <w:tcPr>
            <w:tcW w:w="8908" w:type="dxa"/>
          </w:tcPr>
          <w:p w:rsidR="00D43BA8" w:rsidP="00D43BA8" w:rsidRDefault="00D43BA8" w14:paraId="0246798C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>Anything else relevant in terms of teaching?</w:t>
            </w:r>
          </w:p>
          <w:p w:rsidRPr="00D43BA8" w:rsidR="00D43BA8" w:rsidP="00D43BA8" w:rsidRDefault="00D43BA8" w14:paraId="78076B9C" w14:textId="21F0FB1B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</w:tc>
      </w:tr>
    </w:tbl>
    <w:p w:rsidR="00121ED7" w:rsidP="00705ACE" w:rsidRDefault="00121ED7" w14:paraId="5C1DC0D1" w14:textId="7C7AFCD8">
      <w:pPr>
        <w:rPr>
          <w:rFonts w:asciiTheme="minorHAnsi" w:hAnsiTheme="minorHAnsi"/>
          <w:color w:val="auto"/>
        </w:rPr>
      </w:pPr>
    </w:p>
    <w:p w:rsidR="00121ED7" w:rsidP="00705ACE" w:rsidRDefault="00121ED7" w14:paraId="1542F264" w14:textId="4459ACFC">
      <w:pPr>
        <w:rPr>
          <w:rFonts w:asciiTheme="minorHAnsi" w:hAnsiTheme="minorHAnsi"/>
          <w:color w:val="auto"/>
        </w:rPr>
      </w:pPr>
    </w:p>
    <w:p w:rsidRPr="00D55E07" w:rsidR="00121ED7" w:rsidP="00705ACE" w:rsidRDefault="00121ED7" w14:paraId="3F4E2467" w14:textId="77777777">
      <w:pPr>
        <w:rPr>
          <w:rFonts w:asciiTheme="minorHAnsi" w:hAnsiTheme="minorHAnsi"/>
          <w:color w:val="auto"/>
        </w:rPr>
      </w:pPr>
    </w:p>
    <w:p w:rsidRPr="00D55E07" w:rsidR="00C56362" w:rsidP="00740C27" w:rsidRDefault="00C56362" w14:paraId="5B25C90F" w14:textId="77777777">
      <w:pPr>
        <w:pStyle w:val="Luettelokappal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eastAsia="Calibri" w:cs="Calibri" w:asciiTheme="minorHAnsi" w:hAnsiTheme="minorHAnsi"/>
          <w:color w:val="auto"/>
          <w:lang w:bidi="en-US"/>
        </w:rPr>
        <w:t>Follow-up and evaluation dates</w:t>
      </w:r>
    </w:p>
    <w:p w:rsidRPr="00D55E07" w:rsidR="00D84A53" w:rsidP="00D84A53" w:rsidRDefault="00D84A53" w14:paraId="555AEAA3" w14:textId="77777777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Pr="00D55E07" w:rsidR="00D84A53" w:rsidTr="002D7B28" w14:paraId="3354A65D" w14:textId="77777777">
        <w:tc>
          <w:tcPr>
            <w:tcW w:w="9628" w:type="dxa"/>
          </w:tcPr>
          <w:p w:rsidRPr="00D55E07" w:rsidR="00D84A53" w:rsidP="002D7B28" w:rsidRDefault="0083661E" w14:paraId="4DC2C426" w14:textId="148E91BB">
            <w:pPr>
              <w:rPr>
                <w:rFonts w:eastAsia="Calibri" w:cs="Calibri"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t>Date</w:t>
            </w:r>
          </w:p>
          <w:p w:rsidRPr="00D55E07" w:rsidR="00D84A53" w:rsidP="002D7B28" w:rsidRDefault="00D84A53" w14:paraId="1BE85DF6" w14:textId="44443313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separate"/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="00315714">
              <w:rPr>
                <w:rFonts w:eastAsia="Calibri" w:cs="Calibri" w:asciiTheme="minorHAnsi" w:hAnsiTheme="minorHAnsi"/>
                <w:noProof/>
                <w:color w:val="auto"/>
                <w:lang w:bidi="en-US"/>
              </w:rPr>
              <w:t> </w:t>
            </w:r>
            <w:r w:rsidRPr="00D55E07">
              <w:rPr>
                <w:rFonts w:eastAsia="Calibri" w:cs="Calibri" w:asciiTheme="minorHAnsi" w:hAnsiTheme="minorHAnsi"/>
                <w:color w:val="auto"/>
                <w:lang w:bidi="en-US"/>
              </w:rPr>
              <w:fldChar w:fldCharType="end"/>
            </w:r>
          </w:p>
          <w:p w:rsidRPr="00D55E07" w:rsidR="00D84A53" w:rsidP="002D7B28" w:rsidRDefault="00D84A53" w14:paraId="3C696BAD" w14:textId="77777777">
            <w:pPr>
              <w:rPr>
                <w:rFonts w:asciiTheme="minorHAnsi" w:hAnsiTheme="minorHAnsi"/>
                <w:color w:val="auto"/>
              </w:rPr>
            </w:pPr>
          </w:p>
        </w:tc>
      </w:tr>
    </w:tbl>
    <w:p w:rsidRPr="00D55E07" w:rsidR="00C56362" w:rsidP="0AADE1AB" w:rsidRDefault="00C56362" w14:paraId="052FC314" w14:textId="77777777">
      <w:pPr>
        <w:pStyle w:val="Luettelokappale"/>
        <w:ind w:left="0"/>
        <w:rPr>
          <w:rFonts w:ascii="Calibri" w:hAnsi="Calibri" w:asciiTheme="minorAscii" w:hAnsiTheme="minorAscii"/>
          <w:color w:val="auto"/>
        </w:rPr>
      </w:pPr>
    </w:p>
    <w:p w:rsidR="0AADE1AB" w:rsidP="0AADE1AB" w:rsidRDefault="0AADE1AB" w14:paraId="6C549DC6" w14:textId="0A4628D4">
      <w:pPr>
        <w:pStyle w:val="Normaali"/>
        <w:widowControl w:val="0"/>
        <w:spacing w:after="0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8912996" w:rsidP="0AADE1AB" w:rsidRDefault="48912996" w14:paraId="3F11C96F" w14:textId="6003BC8B">
      <w:pPr>
        <w:pStyle w:val="Normaali"/>
        <w:widowControl w:val="0"/>
        <w:spacing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DE1AB" w:rsidR="489129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    Guardians’ signature and name in printed letters</w:t>
      </w:r>
    </w:p>
    <w:p w:rsidR="0AADE1AB" w:rsidP="0AADE1AB" w:rsidRDefault="0AADE1AB" w14:paraId="0759AA64" w14:textId="1B8159DF">
      <w:pPr>
        <w:widowControl w:val="0"/>
        <w:spacing w:after="0" w:line="276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8912996" w:rsidP="0AADE1AB" w:rsidRDefault="48912996" w14:paraId="5F2E6733" w14:textId="46E515B4">
      <w:pPr>
        <w:widowControl w:val="0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DE1AB" w:rsidR="489129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</w:t>
      </w:r>
    </w:p>
    <w:p w:rsidR="48912996" w:rsidP="0AADE1AB" w:rsidRDefault="48912996" w14:paraId="5BF191BC" w14:textId="4B8F6312">
      <w:pPr>
        <w:widowControl w:val="0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DE1AB" w:rsidR="489129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     </w:t>
      </w:r>
    </w:p>
    <w:p w:rsidR="0AADE1AB" w:rsidP="0AADE1AB" w:rsidRDefault="0AADE1AB" w14:paraId="4B43224E" w14:textId="6523CDDE">
      <w:pPr>
        <w:widowControl w:val="0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8912996" w:rsidP="0AADE1AB" w:rsidRDefault="48912996" w14:paraId="5D1274CD" w14:textId="7617BC4C">
      <w:pPr>
        <w:pStyle w:val="Luettelokappale"/>
        <w:ind w:left="0"/>
        <w:rPr>
          <w:rFonts w:ascii="Calibri" w:hAnsi="Calibri" w:asciiTheme="minorAscii" w:hAnsiTheme="minorAscii"/>
          <w:color w:val="auto"/>
        </w:rPr>
      </w:pPr>
      <w:r w:rsidRPr="0AADE1AB" w:rsidR="48912996">
        <w:rPr>
          <w:rFonts w:ascii="Calibri" w:hAnsi="Calibri" w:asciiTheme="minorAscii" w:hAnsiTheme="minorAscii"/>
          <w:color w:val="auto"/>
        </w:rPr>
        <w:t>____________________________</w:t>
      </w:r>
      <w:r>
        <w:tab/>
      </w:r>
      <w:r w:rsidRPr="0AADE1AB" w:rsidR="48912996">
        <w:rPr>
          <w:rFonts w:ascii="Calibri" w:hAnsi="Calibri" w:asciiTheme="minorAscii" w:hAnsiTheme="minorAscii"/>
          <w:color w:val="auto"/>
        </w:rPr>
        <w:t>____________________________</w:t>
      </w:r>
    </w:p>
    <w:sectPr w:rsidRPr="00D55E07" w:rsidR="00C56362" w:rsidSect="000A55A5">
      <w:headerReference w:type="default" r:id="rId11"/>
      <w:pgSz w:w="11906" w:h="16838" w:orient="portrait"/>
      <w:pgMar w:top="1417" w:right="113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95C" w:rsidP="00C56362" w:rsidRDefault="0082695C" w14:paraId="59658D86" w14:textId="77777777">
      <w:pPr>
        <w:spacing w:line="240" w:lineRule="auto"/>
      </w:pPr>
      <w:r>
        <w:separator/>
      </w:r>
    </w:p>
  </w:endnote>
  <w:endnote w:type="continuationSeparator" w:id="0">
    <w:p w:rsidR="0082695C" w:rsidP="00C56362" w:rsidRDefault="0082695C" w14:paraId="372300C6" w14:textId="77777777">
      <w:pPr>
        <w:spacing w:line="240" w:lineRule="auto"/>
      </w:pPr>
      <w:r>
        <w:continuationSeparator/>
      </w:r>
    </w:p>
  </w:endnote>
  <w:endnote w:type="continuationNotice" w:id="1">
    <w:p w:rsidR="0082695C" w:rsidRDefault="0082695C" w14:paraId="67F8A93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95C" w:rsidP="00C56362" w:rsidRDefault="0082695C" w14:paraId="3DB249EE" w14:textId="77777777">
      <w:pPr>
        <w:spacing w:line="240" w:lineRule="auto"/>
      </w:pPr>
      <w:r>
        <w:separator/>
      </w:r>
    </w:p>
  </w:footnote>
  <w:footnote w:type="continuationSeparator" w:id="0">
    <w:p w:rsidR="0082695C" w:rsidP="00C56362" w:rsidRDefault="0082695C" w14:paraId="37110211" w14:textId="77777777">
      <w:pPr>
        <w:spacing w:line="240" w:lineRule="auto"/>
      </w:pPr>
      <w:r>
        <w:continuationSeparator/>
      </w:r>
    </w:p>
  </w:footnote>
  <w:footnote w:type="continuationNotice" w:id="1">
    <w:p w:rsidR="0082695C" w:rsidRDefault="0082695C" w14:paraId="029AFFC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3ED6" w:rsidRDefault="005F3ED6" w14:paraId="23E1559B" w14:textId="77777777">
    <w:pPr>
      <w:pStyle w:val="Yltunniste"/>
    </w:pPr>
  </w:p>
  <w:p w:rsidR="005F3ED6" w:rsidRDefault="005F3ED6" w14:paraId="407456C9" w14:textId="77777777">
    <w:pPr>
      <w:pStyle w:val="Yltunniste"/>
    </w:pPr>
  </w:p>
  <w:p w:rsidR="000A55A5" w:rsidRDefault="000A55A5" w14:paraId="64328B93" w14:textId="169DD801">
    <w:pPr>
      <w:pStyle w:val="Yltunniste"/>
    </w:pPr>
    <w:r>
      <w:rPr>
        <w:noProof/>
        <w:lang w:bidi="en-US"/>
      </w:rPr>
      <w:drawing>
        <wp:inline distT="0" distB="0" distL="0" distR="0" wp14:anchorId="5BDF87B3" wp14:editId="5B77495B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55A5" w:rsidRDefault="000A55A5" w14:paraId="573947E4" w14:textId="77777777">
    <w:pPr>
      <w:pStyle w:val="Yltunniste"/>
    </w:pPr>
  </w:p>
  <w:p w:rsidR="00F17D10" w:rsidRDefault="00C56362" w14:paraId="66F53BE1" w14:textId="3858435E">
    <w:pPr>
      <w:pStyle w:val="Yltunniste"/>
    </w:pPr>
    <w:r>
      <w:rPr>
        <w:lang w:bidi="en-US"/>
      </w:rPr>
      <w:t>THE CHILD’S PRE-PRIMARY EDUCATION PLAN</w:t>
    </w:r>
  </w:p>
  <w:p w:rsidR="00F17D10" w:rsidRDefault="00F17D10" w14:paraId="0CB49907" w14:textId="77777777">
    <w:pPr>
      <w:pStyle w:val="Yltunniste"/>
    </w:pPr>
  </w:p>
  <w:p w:rsidRPr="00315714" w:rsidR="00C56362" w:rsidP="00315714" w:rsidRDefault="00F17D10" w14:paraId="4D39C8FC" w14:textId="740D9A0F">
    <w:pPr>
      <w:pStyle w:val="Yltunniste"/>
      <w:tabs>
        <w:tab w:val="clear" w:pos="4819"/>
        <w:tab w:val="left" w:pos="5103"/>
      </w:tabs>
      <w:rPr>
        <w:sz w:val="21"/>
        <w:szCs w:val="21"/>
      </w:rPr>
    </w:pPr>
    <w:r>
      <w:rPr>
        <w:lang w:bidi="en-US"/>
      </w:rPr>
      <w:t>(LEOPS)</w:t>
    </w:r>
    <w:r w:rsidR="00315714">
      <w:rPr>
        <w:lang w:bidi="en-US"/>
      </w:rPr>
      <w:tab/>
    </w:r>
    <w:r w:rsidRPr="00315714">
      <w:rPr>
        <w:sz w:val="21"/>
        <w:szCs w:val="21"/>
        <w:lang w:bidi="en-US"/>
      </w:rPr>
      <w:t>Confidential</w:t>
    </w:r>
  </w:p>
  <w:p w:rsidRPr="00315714" w:rsidR="00315714" w:rsidP="00315714" w:rsidRDefault="000263E7" w14:paraId="012E1EBD" w14:textId="2B87D790">
    <w:pPr>
      <w:pStyle w:val="Yltunniste"/>
      <w:tabs>
        <w:tab w:val="clear" w:pos="4819"/>
        <w:tab w:val="left" w:pos="5103"/>
      </w:tabs>
      <w:rPr>
        <w:sz w:val="21"/>
        <w:szCs w:val="21"/>
        <w:lang w:bidi="en-US"/>
      </w:rPr>
    </w:pPr>
    <w:r w:rsidRPr="00315714">
      <w:rPr>
        <w:sz w:val="21"/>
        <w:szCs w:val="21"/>
        <w:lang w:bidi="en-US"/>
      </w:rPr>
      <w:t xml:space="preserve">                                                                             </w:t>
    </w:r>
    <w:r w:rsidR="00315714">
      <w:rPr>
        <w:sz w:val="21"/>
        <w:szCs w:val="21"/>
        <w:lang w:bidi="en-US"/>
      </w:rPr>
      <w:tab/>
    </w:r>
    <w:r w:rsidRPr="00315714">
      <w:rPr>
        <w:sz w:val="21"/>
        <w:szCs w:val="21"/>
        <w:lang w:bidi="en-US"/>
      </w:rPr>
      <w:t>Act on Early Childhood Education and Care</w:t>
    </w:r>
  </w:p>
  <w:p w:rsidRPr="00315714" w:rsidR="00705ACE" w:rsidP="00315714" w:rsidRDefault="00315714" w14:paraId="1DDE24B4" w14:textId="4630FD00">
    <w:pPr>
      <w:pStyle w:val="Yltunniste"/>
      <w:tabs>
        <w:tab w:val="left" w:pos="5103"/>
      </w:tabs>
      <w:rPr>
        <w:sz w:val="21"/>
        <w:szCs w:val="21"/>
      </w:rPr>
    </w:pPr>
    <w:r w:rsidRPr="00315714">
      <w:rPr>
        <w:sz w:val="21"/>
        <w:szCs w:val="21"/>
        <w:lang w:bidi="en-US"/>
      </w:rPr>
      <w:tab/>
    </w:r>
    <w:r w:rsidRPr="00315714">
      <w:rPr>
        <w:sz w:val="21"/>
        <w:szCs w:val="21"/>
        <w:lang w:bidi="en-US"/>
      </w:rPr>
      <w:tab/>
    </w:r>
    <w:bookmarkStart w:name="_Hlk524344161" w:id="3"/>
    <w:r w:rsidRPr="00315714" w:rsidR="000263E7">
      <w:rPr>
        <w:sz w:val="21"/>
        <w:szCs w:val="21"/>
        <w:lang w:bidi="en-US"/>
      </w:rPr>
      <w:t>(540/2018)</w:t>
    </w:r>
    <w:bookmarkEnd w:id="3"/>
    <w:r w:rsidRPr="00315714" w:rsidR="000263E7">
      <w:rPr>
        <w:sz w:val="21"/>
        <w:szCs w:val="21"/>
        <w:lang w:bidi="en-US"/>
      </w:rPr>
      <w:t xml:space="preserve"> sections 40-41</w:t>
    </w:r>
  </w:p>
  <w:p w:rsidRPr="00315714" w:rsidR="00F17D10" w:rsidP="00315714" w:rsidRDefault="00F17D10" w14:paraId="35BE1591" w14:textId="5EBB4164">
    <w:pPr>
      <w:pStyle w:val="Yltunniste"/>
      <w:tabs>
        <w:tab w:val="left" w:pos="5103"/>
      </w:tabs>
      <w:rPr>
        <w:sz w:val="21"/>
        <w:szCs w:val="21"/>
      </w:rPr>
    </w:pPr>
    <w:r w:rsidRPr="00315714">
      <w:rPr>
        <w:sz w:val="21"/>
        <w:szCs w:val="21"/>
        <w:lang w:bidi="en-US"/>
      </w:rPr>
      <w:t xml:space="preserve">                                                                       </w:t>
    </w:r>
    <w:r w:rsidRPr="00315714" w:rsidR="00315714">
      <w:rPr>
        <w:sz w:val="21"/>
        <w:szCs w:val="21"/>
        <w:lang w:bidi="en-US"/>
      </w:rPr>
      <w:tab/>
    </w:r>
    <w:r w:rsidRPr="00315714" w:rsidR="00315714">
      <w:rPr>
        <w:sz w:val="21"/>
        <w:szCs w:val="21"/>
        <w:lang w:bidi="en-US"/>
      </w:rPr>
      <w:tab/>
    </w:r>
    <w:r w:rsidRPr="00315714">
      <w:rPr>
        <w:sz w:val="21"/>
        <w:szCs w:val="21"/>
        <w:lang w:bidi="en-US"/>
      </w:rPr>
      <w:t>Basic Education Act (268/1998), sections 40-41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5eef35b9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74F"/>
    <w:multiLevelType w:val="hybridMultilevel"/>
    <w:tmpl w:val="88D60390"/>
    <w:lvl w:ilvl="0" w:tplc="9F761EB6">
      <w:start w:val="5"/>
      <w:numFmt w:val="decimal"/>
      <w:lvlText w:val="%1."/>
      <w:lvlJc w:val="left"/>
      <w:pPr>
        <w:ind w:left="1080" w:hanging="360"/>
      </w:pPr>
      <w:rPr>
        <w:rFonts w:hint="default" w:eastAsia="Calibri" w:cs="Calibri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 w:ascii="Calibri" w:hAnsi="Calibri" w:eastAsia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Calibri" w:hAnsi="Calibri" w:eastAsia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Calibri" w:hAnsi="Calibri" w:eastAsia="Calibri" w:cs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Calibri" w:hAnsi="Calibri" w:eastAsia="Calibri" w:cs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Calibri" w:hAnsi="Calibri" w:eastAsia="Calibri" w:cs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Calibri" w:hAnsi="Calibri" w:eastAsia="Calibri" w:cs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Calibri" w:hAnsi="Calibri" w:eastAsia="Calibri" w:cs="Calibri"/>
      </w:rPr>
    </w:lvl>
  </w:abstractNum>
  <w:abstractNum w:abstractNumId="4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hint="default" w:eastAsia="Arial" w:cs="Arial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 w:eastAsia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="Arial" w:cs="Arial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="Arial" w:cs="Arial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="Arial" w:cs="Arial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="Arial" w:cs="Arial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Arial" w:cs="Arial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="Arial" w:cs="Arial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="Arial" w:cs="Arial"/>
        <w:color w:val="auto"/>
      </w:rPr>
    </w:lvl>
  </w:abstractNum>
  <w:abstractNum w:abstractNumId="5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eastAsia="Arial" w:cs="Arial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hint="default" w:cs="Arial" w:asciiTheme="minorHAnsi" w:hAnsiTheme="minorHAnsi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100667"/>
    <w:multiLevelType w:val="hybridMultilevel"/>
    <w:tmpl w:val="5EFEA7C2"/>
    <w:lvl w:ilvl="0" w:tplc="EE9EC8A0">
      <w:start w:val="1"/>
      <w:numFmt w:val="decimal"/>
      <w:lvlText w:val="%1."/>
      <w:lvlJc w:val="left"/>
      <w:pPr>
        <w:ind w:left="377" w:hanging="360"/>
      </w:pPr>
      <w:rPr>
        <w:rFonts w:hint="default" w:eastAsia="Calibri" w:cs="Calibri"/>
      </w:rPr>
    </w:lvl>
    <w:lvl w:ilvl="1" w:tplc="081D0019" w:tentative="1">
      <w:start w:val="1"/>
      <w:numFmt w:val="lowerLetter"/>
      <w:lvlText w:val="%2."/>
      <w:lvlJc w:val="left"/>
      <w:pPr>
        <w:ind w:left="1097" w:hanging="360"/>
      </w:pPr>
    </w:lvl>
    <w:lvl w:ilvl="2" w:tplc="081D001B" w:tentative="1">
      <w:start w:val="1"/>
      <w:numFmt w:val="lowerRoman"/>
      <w:lvlText w:val="%3."/>
      <w:lvlJc w:val="right"/>
      <w:pPr>
        <w:ind w:left="1817" w:hanging="180"/>
      </w:pPr>
    </w:lvl>
    <w:lvl w:ilvl="3" w:tplc="081D000F" w:tentative="1">
      <w:start w:val="1"/>
      <w:numFmt w:val="decimal"/>
      <w:lvlText w:val="%4."/>
      <w:lvlJc w:val="left"/>
      <w:pPr>
        <w:ind w:left="2537" w:hanging="360"/>
      </w:pPr>
    </w:lvl>
    <w:lvl w:ilvl="4" w:tplc="081D0019" w:tentative="1">
      <w:start w:val="1"/>
      <w:numFmt w:val="lowerLetter"/>
      <w:lvlText w:val="%5."/>
      <w:lvlJc w:val="left"/>
      <w:pPr>
        <w:ind w:left="3257" w:hanging="360"/>
      </w:pPr>
    </w:lvl>
    <w:lvl w:ilvl="5" w:tplc="081D001B" w:tentative="1">
      <w:start w:val="1"/>
      <w:numFmt w:val="lowerRoman"/>
      <w:lvlText w:val="%6."/>
      <w:lvlJc w:val="right"/>
      <w:pPr>
        <w:ind w:left="3977" w:hanging="180"/>
      </w:pPr>
    </w:lvl>
    <w:lvl w:ilvl="6" w:tplc="081D000F" w:tentative="1">
      <w:start w:val="1"/>
      <w:numFmt w:val="decimal"/>
      <w:lvlText w:val="%7."/>
      <w:lvlJc w:val="left"/>
      <w:pPr>
        <w:ind w:left="4697" w:hanging="360"/>
      </w:pPr>
    </w:lvl>
    <w:lvl w:ilvl="7" w:tplc="081D0019" w:tentative="1">
      <w:start w:val="1"/>
      <w:numFmt w:val="lowerLetter"/>
      <w:lvlText w:val="%8."/>
      <w:lvlJc w:val="left"/>
      <w:pPr>
        <w:ind w:left="5417" w:hanging="360"/>
      </w:pPr>
    </w:lvl>
    <w:lvl w:ilvl="8" w:tplc="081D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4109328C"/>
    <w:multiLevelType w:val="multilevel"/>
    <w:tmpl w:val="C26C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DF03B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hint="default" w:cs="Arial" w:asciiTheme="minorHAnsi" w:hAnsiTheme="minorHAnsi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eastAsia="Arial" w:cs="Arial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hint="default" w:cs="Arial" w:asciiTheme="minorHAnsi" w:hAnsiTheme="minorHAnsi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hint="default" w:eastAsia="Calibri" w:cs="Calibri" w:asciiTheme="minorHAnsi" w:hAnsiTheme="minorHAns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" w16cid:durableId="1747454563">
    <w:abstractNumId w:val="6"/>
  </w:num>
  <w:num w:numId="2" w16cid:durableId="583031754">
    <w:abstractNumId w:val="15"/>
  </w:num>
  <w:num w:numId="3" w16cid:durableId="1598446693">
    <w:abstractNumId w:val="0"/>
  </w:num>
  <w:num w:numId="4" w16cid:durableId="1386949479">
    <w:abstractNumId w:val="11"/>
  </w:num>
  <w:num w:numId="5" w16cid:durableId="566689935">
    <w:abstractNumId w:val="5"/>
  </w:num>
  <w:num w:numId="6" w16cid:durableId="665746555">
    <w:abstractNumId w:val="12"/>
  </w:num>
  <w:num w:numId="7" w16cid:durableId="2036688981">
    <w:abstractNumId w:val="2"/>
  </w:num>
  <w:num w:numId="8" w16cid:durableId="1046175693">
    <w:abstractNumId w:val="3"/>
  </w:num>
  <w:num w:numId="9" w16cid:durableId="54478052">
    <w:abstractNumId w:val="7"/>
  </w:num>
  <w:num w:numId="10" w16cid:durableId="363753030">
    <w:abstractNumId w:val="4"/>
  </w:num>
  <w:num w:numId="11" w16cid:durableId="107702790">
    <w:abstractNumId w:val="16"/>
  </w:num>
  <w:num w:numId="12" w16cid:durableId="249584840">
    <w:abstractNumId w:val="14"/>
  </w:num>
  <w:num w:numId="13" w16cid:durableId="1251811149">
    <w:abstractNumId w:val="13"/>
  </w:num>
  <w:num w:numId="14" w16cid:durableId="1954436585">
    <w:abstractNumId w:val="1"/>
  </w:num>
  <w:num w:numId="15" w16cid:durableId="757211783">
    <w:abstractNumId w:val="10"/>
  </w:num>
  <w:num w:numId="16" w16cid:durableId="591201038">
    <w:abstractNumId w:val="9"/>
  </w:num>
  <w:num w:numId="17" w16cid:durableId="424615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72B40"/>
    <w:rsid w:val="00086910"/>
    <w:rsid w:val="000955D5"/>
    <w:rsid w:val="000A236A"/>
    <w:rsid w:val="000A55A5"/>
    <w:rsid w:val="000A7856"/>
    <w:rsid w:val="000B0DA4"/>
    <w:rsid w:val="000B0E9B"/>
    <w:rsid w:val="000B101A"/>
    <w:rsid w:val="000B6030"/>
    <w:rsid w:val="000D04A7"/>
    <w:rsid w:val="000D0714"/>
    <w:rsid w:val="000D1478"/>
    <w:rsid w:val="000D2908"/>
    <w:rsid w:val="000D5FB0"/>
    <w:rsid w:val="000D7327"/>
    <w:rsid w:val="000F138C"/>
    <w:rsid w:val="000F4F03"/>
    <w:rsid w:val="000F5332"/>
    <w:rsid w:val="0010128D"/>
    <w:rsid w:val="0010400C"/>
    <w:rsid w:val="00107BD2"/>
    <w:rsid w:val="0011309B"/>
    <w:rsid w:val="00121ED7"/>
    <w:rsid w:val="001301E9"/>
    <w:rsid w:val="001444B3"/>
    <w:rsid w:val="0014560B"/>
    <w:rsid w:val="00147D12"/>
    <w:rsid w:val="0015727C"/>
    <w:rsid w:val="00157426"/>
    <w:rsid w:val="001610A0"/>
    <w:rsid w:val="00187AC6"/>
    <w:rsid w:val="001A4613"/>
    <w:rsid w:val="001A6D6D"/>
    <w:rsid w:val="001A7F50"/>
    <w:rsid w:val="001C27D6"/>
    <w:rsid w:val="001C289A"/>
    <w:rsid w:val="001E13D1"/>
    <w:rsid w:val="001F123F"/>
    <w:rsid w:val="0020203D"/>
    <w:rsid w:val="00206429"/>
    <w:rsid w:val="002257D9"/>
    <w:rsid w:val="00234340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EC2"/>
    <w:rsid w:val="002A1602"/>
    <w:rsid w:val="002A431E"/>
    <w:rsid w:val="002D103D"/>
    <w:rsid w:val="002D7B28"/>
    <w:rsid w:val="002E02FD"/>
    <w:rsid w:val="002E7236"/>
    <w:rsid w:val="002F2B36"/>
    <w:rsid w:val="002F35A2"/>
    <w:rsid w:val="002F3647"/>
    <w:rsid w:val="0030593A"/>
    <w:rsid w:val="003127EF"/>
    <w:rsid w:val="00313ACF"/>
    <w:rsid w:val="00315714"/>
    <w:rsid w:val="003238D4"/>
    <w:rsid w:val="00334467"/>
    <w:rsid w:val="00337C27"/>
    <w:rsid w:val="003404B4"/>
    <w:rsid w:val="00365645"/>
    <w:rsid w:val="0036639E"/>
    <w:rsid w:val="00367540"/>
    <w:rsid w:val="00370A38"/>
    <w:rsid w:val="00375467"/>
    <w:rsid w:val="00387F96"/>
    <w:rsid w:val="003A1D62"/>
    <w:rsid w:val="003A3E0A"/>
    <w:rsid w:val="003B5084"/>
    <w:rsid w:val="003C36B5"/>
    <w:rsid w:val="003D451A"/>
    <w:rsid w:val="003D7981"/>
    <w:rsid w:val="003D7F46"/>
    <w:rsid w:val="003F4C32"/>
    <w:rsid w:val="004038DA"/>
    <w:rsid w:val="00411DCC"/>
    <w:rsid w:val="0041723C"/>
    <w:rsid w:val="00420F0C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BB3"/>
    <w:rsid w:val="004B002F"/>
    <w:rsid w:val="004B136B"/>
    <w:rsid w:val="004B311F"/>
    <w:rsid w:val="004B5973"/>
    <w:rsid w:val="004B5C13"/>
    <w:rsid w:val="004B61AF"/>
    <w:rsid w:val="004C4069"/>
    <w:rsid w:val="004D4D87"/>
    <w:rsid w:val="004D4DEE"/>
    <w:rsid w:val="004D7000"/>
    <w:rsid w:val="004E5D3C"/>
    <w:rsid w:val="004F2B0B"/>
    <w:rsid w:val="004F36AA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54629"/>
    <w:rsid w:val="005669CA"/>
    <w:rsid w:val="00582D53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EAC"/>
    <w:rsid w:val="005D66AB"/>
    <w:rsid w:val="005E3F46"/>
    <w:rsid w:val="005E4146"/>
    <w:rsid w:val="005E42E6"/>
    <w:rsid w:val="005E5959"/>
    <w:rsid w:val="005F3ED6"/>
    <w:rsid w:val="00606204"/>
    <w:rsid w:val="00606730"/>
    <w:rsid w:val="006169FD"/>
    <w:rsid w:val="006213A3"/>
    <w:rsid w:val="00631E8E"/>
    <w:rsid w:val="0063765E"/>
    <w:rsid w:val="00637A68"/>
    <w:rsid w:val="00642207"/>
    <w:rsid w:val="0064271C"/>
    <w:rsid w:val="0065109F"/>
    <w:rsid w:val="00665C04"/>
    <w:rsid w:val="00670AE4"/>
    <w:rsid w:val="00692A57"/>
    <w:rsid w:val="006A2821"/>
    <w:rsid w:val="006A6FD7"/>
    <w:rsid w:val="006B25AC"/>
    <w:rsid w:val="006C2818"/>
    <w:rsid w:val="006C74DC"/>
    <w:rsid w:val="006E1437"/>
    <w:rsid w:val="006E2A52"/>
    <w:rsid w:val="006E5765"/>
    <w:rsid w:val="006E7A9B"/>
    <w:rsid w:val="006F0485"/>
    <w:rsid w:val="006F5EC0"/>
    <w:rsid w:val="00705471"/>
    <w:rsid w:val="00705ACE"/>
    <w:rsid w:val="00707703"/>
    <w:rsid w:val="007111DD"/>
    <w:rsid w:val="00723B3D"/>
    <w:rsid w:val="00726FD0"/>
    <w:rsid w:val="0072762B"/>
    <w:rsid w:val="00730381"/>
    <w:rsid w:val="00730573"/>
    <w:rsid w:val="00740C27"/>
    <w:rsid w:val="00744FCA"/>
    <w:rsid w:val="007562DE"/>
    <w:rsid w:val="00763394"/>
    <w:rsid w:val="00771F87"/>
    <w:rsid w:val="00775641"/>
    <w:rsid w:val="007812A8"/>
    <w:rsid w:val="007855D2"/>
    <w:rsid w:val="00786D4E"/>
    <w:rsid w:val="007A6166"/>
    <w:rsid w:val="007B22C9"/>
    <w:rsid w:val="007B2C7C"/>
    <w:rsid w:val="007D4EDF"/>
    <w:rsid w:val="007E1163"/>
    <w:rsid w:val="007E4E89"/>
    <w:rsid w:val="007F2E62"/>
    <w:rsid w:val="007F6E4C"/>
    <w:rsid w:val="008017EC"/>
    <w:rsid w:val="008048EE"/>
    <w:rsid w:val="008149E7"/>
    <w:rsid w:val="0081501F"/>
    <w:rsid w:val="008213F3"/>
    <w:rsid w:val="008237DA"/>
    <w:rsid w:val="0082695C"/>
    <w:rsid w:val="00826AA7"/>
    <w:rsid w:val="00833876"/>
    <w:rsid w:val="0083661E"/>
    <w:rsid w:val="00841460"/>
    <w:rsid w:val="0085432A"/>
    <w:rsid w:val="008549BD"/>
    <w:rsid w:val="00865846"/>
    <w:rsid w:val="0087642C"/>
    <w:rsid w:val="0088642E"/>
    <w:rsid w:val="0089708D"/>
    <w:rsid w:val="008A193A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F3AC9"/>
    <w:rsid w:val="00903DC9"/>
    <w:rsid w:val="0091627F"/>
    <w:rsid w:val="0092017F"/>
    <w:rsid w:val="00923490"/>
    <w:rsid w:val="00926D52"/>
    <w:rsid w:val="00934090"/>
    <w:rsid w:val="009550D6"/>
    <w:rsid w:val="00956821"/>
    <w:rsid w:val="00965F93"/>
    <w:rsid w:val="00972169"/>
    <w:rsid w:val="00973DDB"/>
    <w:rsid w:val="0098112A"/>
    <w:rsid w:val="00983F8E"/>
    <w:rsid w:val="00984C7C"/>
    <w:rsid w:val="00994DED"/>
    <w:rsid w:val="00996D19"/>
    <w:rsid w:val="009A06A6"/>
    <w:rsid w:val="009A4D60"/>
    <w:rsid w:val="009B6362"/>
    <w:rsid w:val="009C0CA1"/>
    <w:rsid w:val="009C67D4"/>
    <w:rsid w:val="009C68D9"/>
    <w:rsid w:val="009D7789"/>
    <w:rsid w:val="009F0C4C"/>
    <w:rsid w:val="009F7C7E"/>
    <w:rsid w:val="00A219AD"/>
    <w:rsid w:val="00A25191"/>
    <w:rsid w:val="00A25B9B"/>
    <w:rsid w:val="00A40564"/>
    <w:rsid w:val="00A5065C"/>
    <w:rsid w:val="00A65583"/>
    <w:rsid w:val="00A717EE"/>
    <w:rsid w:val="00A77BA9"/>
    <w:rsid w:val="00A8389B"/>
    <w:rsid w:val="00A91325"/>
    <w:rsid w:val="00A9286E"/>
    <w:rsid w:val="00AB057C"/>
    <w:rsid w:val="00AB7717"/>
    <w:rsid w:val="00AC2B73"/>
    <w:rsid w:val="00AD32DB"/>
    <w:rsid w:val="00AE2EEE"/>
    <w:rsid w:val="00AE7348"/>
    <w:rsid w:val="00AF2C44"/>
    <w:rsid w:val="00AF4844"/>
    <w:rsid w:val="00AF6BFA"/>
    <w:rsid w:val="00B04463"/>
    <w:rsid w:val="00B0494C"/>
    <w:rsid w:val="00B207C8"/>
    <w:rsid w:val="00B26CD6"/>
    <w:rsid w:val="00B31113"/>
    <w:rsid w:val="00B41CEB"/>
    <w:rsid w:val="00B474E5"/>
    <w:rsid w:val="00B63F0E"/>
    <w:rsid w:val="00B7308C"/>
    <w:rsid w:val="00B7341E"/>
    <w:rsid w:val="00B74A9A"/>
    <w:rsid w:val="00B8011E"/>
    <w:rsid w:val="00B91483"/>
    <w:rsid w:val="00B93AEF"/>
    <w:rsid w:val="00B947B5"/>
    <w:rsid w:val="00B96B9E"/>
    <w:rsid w:val="00B970DD"/>
    <w:rsid w:val="00BA0D3F"/>
    <w:rsid w:val="00BA15F3"/>
    <w:rsid w:val="00BA2F9E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920D5"/>
    <w:rsid w:val="00C9371D"/>
    <w:rsid w:val="00C93F6E"/>
    <w:rsid w:val="00C9702A"/>
    <w:rsid w:val="00CB2657"/>
    <w:rsid w:val="00CB68BF"/>
    <w:rsid w:val="00CC10BE"/>
    <w:rsid w:val="00CC5295"/>
    <w:rsid w:val="00CD4412"/>
    <w:rsid w:val="00CD534B"/>
    <w:rsid w:val="00CD5634"/>
    <w:rsid w:val="00D01C49"/>
    <w:rsid w:val="00D04E3D"/>
    <w:rsid w:val="00D16AA2"/>
    <w:rsid w:val="00D21C47"/>
    <w:rsid w:val="00D23A45"/>
    <w:rsid w:val="00D42D3F"/>
    <w:rsid w:val="00D43BA8"/>
    <w:rsid w:val="00D55E07"/>
    <w:rsid w:val="00D616EA"/>
    <w:rsid w:val="00D6386E"/>
    <w:rsid w:val="00D71AB2"/>
    <w:rsid w:val="00D73244"/>
    <w:rsid w:val="00D84A53"/>
    <w:rsid w:val="00D977F4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46B03"/>
    <w:rsid w:val="00E47C43"/>
    <w:rsid w:val="00E51066"/>
    <w:rsid w:val="00E560DA"/>
    <w:rsid w:val="00E60DB9"/>
    <w:rsid w:val="00E614DC"/>
    <w:rsid w:val="00E75241"/>
    <w:rsid w:val="00E7534E"/>
    <w:rsid w:val="00E7641C"/>
    <w:rsid w:val="00E769CA"/>
    <w:rsid w:val="00E96B93"/>
    <w:rsid w:val="00EB3FCB"/>
    <w:rsid w:val="00EB55DA"/>
    <w:rsid w:val="00ED4133"/>
    <w:rsid w:val="00ED44A0"/>
    <w:rsid w:val="00EE66A8"/>
    <w:rsid w:val="00EF2640"/>
    <w:rsid w:val="00EF6FBC"/>
    <w:rsid w:val="00F01A92"/>
    <w:rsid w:val="00F0797E"/>
    <w:rsid w:val="00F168E6"/>
    <w:rsid w:val="00F17D10"/>
    <w:rsid w:val="00F253C9"/>
    <w:rsid w:val="00F4204F"/>
    <w:rsid w:val="00F46D76"/>
    <w:rsid w:val="00F540CA"/>
    <w:rsid w:val="00F56959"/>
    <w:rsid w:val="00F72AC7"/>
    <w:rsid w:val="00F73E8D"/>
    <w:rsid w:val="00F847A0"/>
    <w:rsid w:val="00F92187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052F5A38"/>
    <w:rsid w:val="070D7E48"/>
    <w:rsid w:val="0AADE1AB"/>
    <w:rsid w:val="18850C4A"/>
    <w:rsid w:val="296B3D18"/>
    <w:rsid w:val="399115C3"/>
    <w:rsid w:val="3A9887AC"/>
    <w:rsid w:val="422DD2F0"/>
    <w:rsid w:val="446A7C53"/>
    <w:rsid w:val="46ECAFBB"/>
    <w:rsid w:val="48912996"/>
    <w:rsid w:val="4BA6F891"/>
    <w:rsid w:val="4CB812E6"/>
    <w:rsid w:val="4FFB42A2"/>
    <w:rsid w:val="55302852"/>
    <w:rsid w:val="5917F935"/>
    <w:rsid w:val="5C262942"/>
    <w:rsid w:val="5DC1F9A3"/>
    <w:rsid w:val="677B69ED"/>
    <w:rsid w:val="79C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rsid w:val="00B74A9A"/>
    <w:pPr>
      <w:widowControl w:val="0"/>
      <w:spacing w:after="0" w:line="276" w:lineRule="auto"/>
    </w:pPr>
    <w:rPr>
      <w:rFonts w:ascii="Arial" w:hAnsi="Arial" w:eastAsia="Arial" w:cs="Arial"/>
      <w:color w:val="00000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hAnsi="Arial" w:eastAsia="Arial" w:cs="Arial"/>
      <w:color w:val="000000"/>
      <w:lang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" w:customStyle="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hAnsi="Arial" w:eastAsia="Arial" w:cs="Arial"/>
      <w:color w:val="000000"/>
      <w:lang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56362"/>
    <w:rPr>
      <w:rFonts w:ascii="Arial" w:hAnsi="Arial" w:eastAsia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56362"/>
    <w:rPr>
      <w:rFonts w:ascii="Arial" w:hAnsi="Arial" w:eastAsia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264B35"/>
    <w:rPr>
      <w:rFonts w:ascii="Arial" w:hAnsi="Arial" w:eastAsia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264B35"/>
    <w:rPr>
      <w:rFonts w:ascii="Arial" w:hAnsi="Arial" w:eastAsia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264B35"/>
    <w:rPr>
      <w:rFonts w:ascii="Segoe UI" w:hAnsi="Segoe UI" w:eastAsia="Arial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44a94747e4ad40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fc9a-3af3-4473-a843-da249f3df324}"/>
      </w:docPartPr>
      <w:docPartBody>
        <w:p w14:paraId="2FD4A6E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285D2-7F0B-4752-A7A8-B35AC0A9BBFA}">
  <ds:schemaRefs>
    <ds:schemaRef ds:uri="http://schemas.microsoft.com/office/infopath/2007/PartnerControls"/>
    <ds:schemaRef ds:uri="0dd6ed93-1b85-4d8a-9c1a-81b122d6e434"/>
    <ds:schemaRef ds:uri="http://purl.org/dc/dcmitype/"/>
    <ds:schemaRef ds:uri="13663cd6-5a99-431e-95ea-9934f9bd40f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CEBB58-4DE7-43E0-AB80-BA107D609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3A92F-85A0-48AF-A653-A2561D38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Johanna Simberg-Sundberg</lastModifiedBy>
  <revision>6</revision>
  <dcterms:created xsi:type="dcterms:W3CDTF">2023-05-24T05:36:00.0000000Z</dcterms:created>
  <dcterms:modified xsi:type="dcterms:W3CDTF">2023-05-25T07:33:24.7724975Z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